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FE0B" w14:textId="1AEFC671" w:rsidR="00F5233C" w:rsidRPr="008173C7" w:rsidRDefault="00F5233C" w:rsidP="008A002F">
      <w:pPr>
        <w:pStyle w:val="Ttulo3"/>
        <w:spacing w:before="0" w:after="0"/>
        <w:ind w:right="-93"/>
        <w:jc w:val="center"/>
        <w:rPr>
          <w:color w:val="000000" w:themeColor="text1"/>
          <w:sz w:val="24"/>
          <w:szCs w:val="24"/>
        </w:rPr>
      </w:pPr>
      <w:r w:rsidRPr="008173C7">
        <w:rPr>
          <w:color w:val="000000" w:themeColor="text1"/>
          <w:sz w:val="24"/>
          <w:szCs w:val="24"/>
        </w:rPr>
        <w:t>“</w:t>
      </w:r>
      <w:r w:rsidR="006D047F" w:rsidRPr="008173C7">
        <w:rPr>
          <w:color w:val="000000" w:themeColor="text1"/>
          <w:sz w:val="24"/>
          <w:szCs w:val="24"/>
        </w:rPr>
        <w:t xml:space="preserve">Por el cual se adiciona el Capítulo </w:t>
      </w:r>
      <w:r w:rsidR="00D942AA" w:rsidRPr="008173C7">
        <w:rPr>
          <w:color w:val="000000" w:themeColor="text1"/>
          <w:sz w:val="24"/>
          <w:szCs w:val="24"/>
        </w:rPr>
        <w:t>14 al Título 9 de la Parte 2 del Libro 2 del Decreto Único Reglamentación del Sector Ambiente y Desarrollo Sostenible 1076 de 2015, relacionado con el Fondo SINAPYBA</w:t>
      </w:r>
      <w:r w:rsidRPr="008173C7">
        <w:rPr>
          <w:color w:val="000000" w:themeColor="text1"/>
          <w:sz w:val="24"/>
          <w:szCs w:val="24"/>
        </w:rPr>
        <w:t>”</w:t>
      </w:r>
    </w:p>
    <w:p w14:paraId="55686D0F" w14:textId="77777777" w:rsidR="00F5233C" w:rsidRDefault="00F5233C" w:rsidP="006D7459">
      <w:pPr>
        <w:jc w:val="both"/>
        <w:rPr>
          <w:rFonts w:cs="Arial"/>
        </w:rPr>
      </w:pPr>
    </w:p>
    <w:p w14:paraId="71FC55B8" w14:textId="77777777" w:rsidR="00D942AA" w:rsidRPr="006D7459" w:rsidRDefault="00D942AA" w:rsidP="006D7459">
      <w:pPr>
        <w:jc w:val="both"/>
        <w:rPr>
          <w:rFonts w:cs="Arial"/>
        </w:rPr>
      </w:pPr>
    </w:p>
    <w:p w14:paraId="222CB3CA" w14:textId="77777777" w:rsidR="00F5233C" w:rsidRDefault="00F5233C" w:rsidP="006D7459">
      <w:pPr>
        <w:ind w:right="50"/>
        <w:jc w:val="center"/>
        <w:rPr>
          <w:rFonts w:cs="Arial"/>
          <w:b/>
        </w:rPr>
      </w:pPr>
      <w:r w:rsidRPr="006D7459">
        <w:rPr>
          <w:rFonts w:cs="Arial"/>
          <w:b/>
        </w:rPr>
        <w:t>EL PRESIDENTE DE LA REPÚBLICA DE COLOMBIA</w:t>
      </w:r>
    </w:p>
    <w:p w14:paraId="7B662495" w14:textId="77777777" w:rsidR="008963F0" w:rsidRPr="006D7459" w:rsidRDefault="008963F0" w:rsidP="006D7459">
      <w:pPr>
        <w:ind w:right="50"/>
        <w:jc w:val="center"/>
        <w:rPr>
          <w:rFonts w:cs="Arial"/>
          <w:b/>
        </w:rPr>
      </w:pPr>
    </w:p>
    <w:p w14:paraId="3F4370CA" w14:textId="77777777" w:rsidR="00F5233C" w:rsidRPr="006D7459" w:rsidRDefault="00F5233C" w:rsidP="006D7459">
      <w:pPr>
        <w:ind w:right="50"/>
        <w:jc w:val="both"/>
        <w:rPr>
          <w:rFonts w:cs="Arial"/>
        </w:rPr>
      </w:pPr>
    </w:p>
    <w:p w14:paraId="655E767D" w14:textId="4AE4004B" w:rsidR="00F5233C" w:rsidRPr="006D7459" w:rsidRDefault="00692386" w:rsidP="006D7459">
      <w:pPr>
        <w:pStyle w:val="Textoindependiente21"/>
        <w:tabs>
          <w:tab w:val="left" w:pos="708"/>
        </w:tabs>
        <w:spacing w:line="240" w:lineRule="auto"/>
        <w:ind w:right="-284"/>
        <w:rPr>
          <w:rFonts w:cs="Arial"/>
          <w:sz w:val="24"/>
          <w:szCs w:val="24"/>
        </w:rPr>
      </w:pPr>
      <w:r w:rsidRPr="006D7459">
        <w:rPr>
          <w:rFonts w:cs="Arial"/>
          <w:sz w:val="24"/>
          <w:szCs w:val="24"/>
          <w:lang w:val="es-ES"/>
        </w:rPr>
        <w:t>En ejercicio de sus facultades constitucionales y legales, y en especial de las conferidas por el numeral 11 del artículo 189 de la Constitución Política, el artículo 31 de la Ley 2294 de 2023 y el artículo 10 de la Ley 2374 de 2024</w:t>
      </w:r>
      <w:r w:rsidR="008173C7">
        <w:rPr>
          <w:rFonts w:cs="Arial"/>
          <w:sz w:val="24"/>
          <w:szCs w:val="24"/>
          <w:lang w:val="es-ES"/>
        </w:rPr>
        <w:t>.</w:t>
      </w:r>
    </w:p>
    <w:p w14:paraId="091D9491" w14:textId="77777777" w:rsidR="00F5233C" w:rsidRPr="006D7459" w:rsidRDefault="00F5233C" w:rsidP="006D7459">
      <w:pPr>
        <w:jc w:val="both"/>
        <w:rPr>
          <w:rFonts w:cs="Arial"/>
          <w:lang w:val="es-ES_tradnl"/>
        </w:rPr>
      </w:pPr>
    </w:p>
    <w:p w14:paraId="4ED92603" w14:textId="77777777" w:rsidR="00F5233C" w:rsidRPr="006D7459" w:rsidRDefault="00F5233C" w:rsidP="006D7459">
      <w:pPr>
        <w:jc w:val="both"/>
        <w:rPr>
          <w:rFonts w:cs="Arial"/>
          <w:lang w:val="es-ES_tradnl"/>
        </w:rPr>
      </w:pPr>
    </w:p>
    <w:p w14:paraId="7B9428CA" w14:textId="116489AA" w:rsidR="00F5233C" w:rsidRDefault="00F5233C" w:rsidP="006D7459">
      <w:pPr>
        <w:jc w:val="center"/>
        <w:rPr>
          <w:rFonts w:cs="Arial"/>
          <w:b/>
          <w:lang w:val="es-CO"/>
        </w:rPr>
      </w:pPr>
      <w:r w:rsidRPr="00787A85">
        <w:rPr>
          <w:rFonts w:cs="Arial"/>
          <w:b/>
          <w:lang w:val="es-CO"/>
        </w:rPr>
        <w:t>CONSIDERANDO</w:t>
      </w:r>
    </w:p>
    <w:p w14:paraId="5CF998F4" w14:textId="77777777" w:rsidR="008963F0" w:rsidRPr="00787A85" w:rsidRDefault="008963F0" w:rsidP="006D7459">
      <w:pPr>
        <w:jc w:val="center"/>
        <w:rPr>
          <w:rFonts w:cs="Arial"/>
          <w:b/>
          <w:lang w:val="es-CO"/>
        </w:rPr>
      </w:pPr>
    </w:p>
    <w:p w14:paraId="7DEDB634" w14:textId="77777777" w:rsidR="00F5233C" w:rsidRPr="00787A85" w:rsidRDefault="00F5233C" w:rsidP="006D7459">
      <w:pPr>
        <w:jc w:val="both"/>
        <w:rPr>
          <w:rFonts w:cs="Arial"/>
          <w:lang w:val="es-CO"/>
        </w:rPr>
      </w:pPr>
    </w:p>
    <w:p w14:paraId="2314483E" w14:textId="5C24428C" w:rsidR="00692386" w:rsidRPr="006D7459" w:rsidRDefault="00692386" w:rsidP="006D7459">
      <w:pPr>
        <w:jc w:val="both"/>
        <w:rPr>
          <w:rFonts w:eastAsia="Arial" w:cs="Arial"/>
          <w:color w:val="000000" w:themeColor="text1"/>
        </w:rPr>
      </w:pPr>
      <w:r w:rsidRPr="006D7459">
        <w:rPr>
          <w:rFonts w:eastAsia="Arial" w:cs="Arial"/>
          <w:color w:val="000000" w:themeColor="text1"/>
        </w:rPr>
        <w:t xml:space="preserve">Que la </w:t>
      </w:r>
      <w:r w:rsidRPr="006D7459">
        <w:rPr>
          <w:rFonts w:eastAsia="Arial" w:cs="Arial"/>
          <w:color w:val="000000" w:themeColor="text1"/>
          <w:lang w:val="es"/>
        </w:rPr>
        <w:t>Constitución</w:t>
      </w:r>
      <w:r w:rsidRPr="006D7459">
        <w:rPr>
          <w:rFonts w:cs="Arial"/>
        </w:rPr>
        <w:t xml:space="preserve"> </w:t>
      </w:r>
      <w:r w:rsidRPr="006D7459">
        <w:rPr>
          <w:rFonts w:eastAsia="Arial" w:cs="Arial"/>
          <w:color w:val="000000" w:themeColor="text1"/>
          <w:lang w:val="es"/>
        </w:rPr>
        <w:t>Política de Colombia</w:t>
      </w:r>
      <w:r w:rsidRPr="006D7459">
        <w:rPr>
          <w:rFonts w:eastAsia="Arial" w:cs="Arial"/>
          <w:color w:val="000000" w:themeColor="text1"/>
        </w:rPr>
        <w:t xml:space="preserve"> dispone en los artículos 8, 58, 79 y 80, que es obligación del Estado proteger las riquezas culturales y naturales de la nación; así mismo, determinó que la propiedad es una función social que implica obligaciones, a la cual le es inherente una función ecológica y que es deber del Estado planificar el manejo y aprovechamiento de los recursos naturales, para garantizar, entre otros fines, su conservación y restauración, así como proteger la diversidad e integridad del ambiente y de manera particular el deber de conservar las áreas de especial importancia ecológica.</w:t>
      </w:r>
    </w:p>
    <w:p w14:paraId="1393881B" w14:textId="77777777" w:rsidR="00692386" w:rsidRPr="006D7459" w:rsidRDefault="00692386" w:rsidP="006D7459">
      <w:pPr>
        <w:jc w:val="both"/>
        <w:rPr>
          <w:rFonts w:eastAsia="Arial" w:cs="Arial"/>
          <w:color w:val="000000" w:themeColor="text1"/>
        </w:rPr>
      </w:pPr>
    </w:p>
    <w:p w14:paraId="3190ACFE" w14:textId="0E6EF05B" w:rsidR="00692386" w:rsidRPr="006D7459" w:rsidRDefault="00692386" w:rsidP="006D7459">
      <w:pPr>
        <w:jc w:val="both"/>
        <w:rPr>
          <w:rFonts w:eastAsia="Arial" w:cs="Arial"/>
          <w:color w:val="000000" w:themeColor="text1"/>
          <w:lang w:val="es"/>
        </w:rPr>
      </w:pPr>
      <w:r w:rsidRPr="006D7459">
        <w:rPr>
          <w:rFonts w:eastAsia="Arial" w:cs="Arial"/>
          <w:color w:val="000000" w:themeColor="text1"/>
        </w:rPr>
        <w:t xml:space="preserve">Que </w:t>
      </w:r>
      <w:r w:rsidRPr="006D7459">
        <w:rPr>
          <w:rFonts w:eastAsia="Arial" w:cs="Arial"/>
          <w:color w:val="000000" w:themeColor="text1"/>
          <w:lang w:val="es"/>
        </w:rPr>
        <w:t>la Constitución establece las atribuciones del Presidente de la República, específicamente el numeral 11 del artículo 189 ordena que éste deberá “</w:t>
      </w:r>
      <w:r w:rsidRPr="006D7459">
        <w:rPr>
          <w:rFonts w:eastAsia="Arial" w:cs="Arial"/>
          <w:i/>
          <w:iCs/>
          <w:color w:val="000000" w:themeColor="text1"/>
          <w:lang w:val="es"/>
        </w:rPr>
        <w:t>Ejercer la potestad reglamentaria, mediante la expedición de los decretos, resoluciones y órdenes necesarios para la cumplida ejecución de las leyes</w:t>
      </w:r>
      <w:r w:rsidRPr="006D7459">
        <w:rPr>
          <w:rFonts w:eastAsia="Arial" w:cs="Arial"/>
          <w:color w:val="000000" w:themeColor="text1"/>
          <w:lang w:val="es"/>
        </w:rPr>
        <w:t>”.</w:t>
      </w:r>
    </w:p>
    <w:p w14:paraId="3527BAA1" w14:textId="77777777" w:rsidR="00692386" w:rsidRPr="006D7459" w:rsidRDefault="00692386" w:rsidP="006D7459">
      <w:pPr>
        <w:jc w:val="both"/>
        <w:rPr>
          <w:rFonts w:eastAsia="Arial" w:cs="Arial"/>
          <w:color w:val="000000" w:themeColor="text1"/>
          <w:lang w:val="es"/>
        </w:rPr>
      </w:pPr>
    </w:p>
    <w:p w14:paraId="4BA2DEA0" w14:textId="6A1FD824" w:rsidR="00692386" w:rsidRPr="006D7459" w:rsidRDefault="00692386" w:rsidP="006D7459">
      <w:pPr>
        <w:jc w:val="both"/>
        <w:rPr>
          <w:rFonts w:cs="Arial"/>
        </w:rPr>
      </w:pPr>
      <w:r w:rsidRPr="006D7459">
        <w:rPr>
          <w:rFonts w:cs="Arial"/>
        </w:rPr>
        <w:t>Que el artículo primero de la Ley 84 de 1989 “</w:t>
      </w:r>
      <w:r w:rsidRPr="006D7459">
        <w:rPr>
          <w:rFonts w:cs="Arial"/>
          <w:i/>
          <w:iCs/>
        </w:rPr>
        <w:t>Por la cual se adopta el Estatuto Nacional de Protección de los Animales y se crean unas contravenciones y se regula lo referente a su procedimiento y competencia</w:t>
      </w:r>
      <w:r w:rsidRPr="006D7459">
        <w:rPr>
          <w:rFonts w:cs="Arial"/>
        </w:rPr>
        <w:t xml:space="preserve">” establece que, </w:t>
      </w:r>
      <w:r w:rsidRPr="006D7459">
        <w:rPr>
          <w:rFonts w:cs="Arial"/>
          <w:i/>
          <w:iCs/>
        </w:rPr>
        <w:t>“(…) los animales tendrán en todo el territorio nacional especial protección contra el sufrimiento y el dolor, causados directa o indirectamente por el hombre</w:t>
      </w:r>
      <w:r w:rsidRPr="006D7459">
        <w:rPr>
          <w:rFonts w:cs="Arial"/>
        </w:rPr>
        <w:t>”. Por otro lado, el parágrafo de la mencionada norma indica que la expresión “animal” utilizada en dicho Estatuto incluye los silvestres, bravíos o salvajes y los domésticos o domesticados, cualquiera sea el medio físico en que se encuentren o vivan, en libertad o en cautividad.</w:t>
      </w:r>
    </w:p>
    <w:p w14:paraId="07EE2FEE" w14:textId="77777777" w:rsidR="00692386" w:rsidRPr="006D7459" w:rsidRDefault="00692386" w:rsidP="006D7459">
      <w:pPr>
        <w:jc w:val="both"/>
        <w:rPr>
          <w:rFonts w:cs="Arial"/>
        </w:rPr>
      </w:pPr>
    </w:p>
    <w:p w14:paraId="4FCA5BE4" w14:textId="7F5E8549" w:rsidR="00692386" w:rsidRDefault="00692386" w:rsidP="006D7459">
      <w:pPr>
        <w:jc w:val="both"/>
        <w:rPr>
          <w:rFonts w:cs="Arial"/>
        </w:rPr>
      </w:pPr>
      <w:r w:rsidRPr="006D7459">
        <w:rPr>
          <w:rFonts w:cs="Arial"/>
        </w:rPr>
        <w:t>Que el artículo primero de la Ley 99 de 1993 “</w:t>
      </w:r>
      <w:r w:rsidRPr="006D7459">
        <w:rPr>
          <w:rFonts w:cs="Arial"/>
          <w:i/>
          <w:iCs/>
        </w:rPr>
        <w:t>Por la cual se crea el Ministerio del Medio Ambiente, se reordena el Sector Público encargado de la gestión y conservación del medio ambiente y los recursos naturales renovables, se organiza el Sistema Nacional Ambiental, SINA, y se dictan otras disposiciones</w:t>
      </w:r>
      <w:r w:rsidRPr="006D7459">
        <w:rPr>
          <w:rFonts w:cs="Arial"/>
        </w:rPr>
        <w:t>” establece como principios generales que guían la política ambiental colombiana, entre otros “</w:t>
      </w:r>
      <w:r w:rsidRPr="006D7459">
        <w:rPr>
          <w:rFonts w:cs="Arial"/>
          <w:i/>
          <w:iCs/>
        </w:rPr>
        <w:t>los principios universales y del desarrollo sostenible contenidos en la Declaración de Río de Janeiro de junio de 1992 sobre Medio Ambiente y Desarrollo.</w:t>
      </w:r>
      <w:r w:rsidRPr="006D7459">
        <w:rPr>
          <w:rFonts w:cs="Arial"/>
        </w:rPr>
        <w:t>”</w:t>
      </w:r>
    </w:p>
    <w:p w14:paraId="605AB5F9" w14:textId="77777777" w:rsidR="0066298D" w:rsidRPr="006D7459" w:rsidRDefault="0066298D" w:rsidP="006D7459">
      <w:pPr>
        <w:jc w:val="both"/>
        <w:rPr>
          <w:rFonts w:cs="Arial"/>
        </w:rPr>
      </w:pPr>
    </w:p>
    <w:p w14:paraId="76EFD87F" w14:textId="1A106502" w:rsidR="00692386" w:rsidRPr="0066298D" w:rsidRDefault="0066298D" w:rsidP="006D7459">
      <w:pPr>
        <w:jc w:val="both"/>
        <w:rPr>
          <w:rFonts w:cs="Arial"/>
        </w:rPr>
      </w:pPr>
      <w:r w:rsidRPr="0066298D">
        <w:rPr>
          <w:rFonts w:cs="Arial"/>
        </w:rPr>
        <w:lastRenderedPageBreak/>
        <w:t>A partir de este marco constitucional, el legislador ha dotado al Ministerio de Ambiente y Desarrollo Sostenible (MADS) de una función rectora en materia ambiental. La Ley 99 de 1993, que organizó el Sistema Nacional Ambiental (SINA), le asigna la tarea de formular las políticas, planes y programas orientados a garantizar el desarrollo sostenible, la conservación de la biodiversidad y la protección de los recursos naturales renovables.</w:t>
      </w:r>
    </w:p>
    <w:p w14:paraId="1B43934E" w14:textId="77777777" w:rsidR="0066298D" w:rsidRPr="006D7459" w:rsidRDefault="0066298D" w:rsidP="006D7459">
      <w:pPr>
        <w:jc w:val="both"/>
        <w:rPr>
          <w:rFonts w:cs="Arial"/>
        </w:rPr>
      </w:pPr>
    </w:p>
    <w:p w14:paraId="50C15D4A" w14:textId="56AD8072" w:rsidR="00692386" w:rsidRDefault="00692386" w:rsidP="006D7459">
      <w:pPr>
        <w:jc w:val="both"/>
        <w:rPr>
          <w:rFonts w:cs="Arial"/>
        </w:rPr>
      </w:pPr>
      <w:r w:rsidRPr="006D7459">
        <w:rPr>
          <w:rFonts w:cs="Arial"/>
        </w:rPr>
        <w:t xml:space="preserve">Que </w:t>
      </w:r>
      <w:r w:rsidR="00C60162" w:rsidRPr="006D7459">
        <w:rPr>
          <w:rFonts w:cs="Arial"/>
        </w:rPr>
        <w:t xml:space="preserve">la </w:t>
      </w:r>
      <w:r w:rsidRPr="006D7459">
        <w:rPr>
          <w:rFonts w:cs="Arial"/>
        </w:rPr>
        <w:t>Ley 165 de 1994 aprobó el Convenio sobre la Diversidad Biológica de 5 de junio de 1992, el cual tiene como objetivo “</w:t>
      </w:r>
      <w:r w:rsidRPr="006D7459">
        <w:rPr>
          <w:rFonts w:cs="Arial"/>
          <w:i/>
          <w:iCs/>
        </w:rPr>
        <w:t>la conservación de la diversidad biológica, la utilización sostenible de sus componentes y la participación justa y equitativa en los beneficios que se deriven de la utilización de los recursos genéticos, mediante, entre otras cosas, un acceso adecuado a esos recursos y una transferencia apropiada de las tecnologías pertinentes, teniendo en cuenta todos los derechos sobre esos recursos y a esas tecnologías, así como mediante una financiación apropiada.</w:t>
      </w:r>
      <w:r w:rsidRPr="006D7459">
        <w:rPr>
          <w:rFonts w:cs="Arial"/>
        </w:rPr>
        <w:t>”</w:t>
      </w:r>
    </w:p>
    <w:p w14:paraId="1B4D8823" w14:textId="77777777" w:rsidR="0066298D" w:rsidRDefault="0066298D" w:rsidP="006D7459">
      <w:pPr>
        <w:jc w:val="both"/>
        <w:rPr>
          <w:rFonts w:cs="Arial"/>
        </w:rPr>
      </w:pPr>
    </w:p>
    <w:p w14:paraId="30119580" w14:textId="32483F7B" w:rsidR="0066298D" w:rsidRDefault="0066298D" w:rsidP="0066298D">
      <w:pPr>
        <w:jc w:val="both"/>
        <w:rPr>
          <w:rFonts w:cs="Arial"/>
          <w:lang w:val="es-CO"/>
        </w:rPr>
      </w:pPr>
      <w:r w:rsidRPr="0066298D">
        <w:rPr>
          <w:rFonts w:cs="Arial"/>
          <w:lang w:val="es-CO"/>
        </w:rPr>
        <w:t xml:space="preserve">Posteriormente, el Decreto Ley 3570 de 2011 precisó que al </w:t>
      </w:r>
      <w:r w:rsidR="004450F3">
        <w:rPr>
          <w:rFonts w:cs="Arial"/>
          <w:lang w:val="es-CO"/>
        </w:rPr>
        <w:t xml:space="preserve">Ministerio de </w:t>
      </w:r>
      <w:r w:rsidR="00E443DA">
        <w:rPr>
          <w:rFonts w:cs="Arial"/>
          <w:lang w:val="es-CO"/>
        </w:rPr>
        <w:t>Ambiente y</w:t>
      </w:r>
      <w:r w:rsidR="004450F3">
        <w:rPr>
          <w:rFonts w:cs="Arial"/>
          <w:lang w:val="es-CO"/>
        </w:rPr>
        <w:t xml:space="preserve"> </w:t>
      </w:r>
      <w:r w:rsidR="00E443DA">
        <w:rPr>
          <w:rFonts w:cs="Arial"/>
          <w:lang w:val="es-CO"/>
        </w:rPr>
        <w:t>D</w:t>
      </w:r>
      <w:r w:rsidR="004450F3">
        <w:rPr>
          <w:rFonts w:cs="Arial"/>
          <w:lang w:val="es-CO"/>
        </w:rPr>
        <w:t>esarrollo</w:t>
      </w:r>
      <w:r w:rsidR="00E443DA">
        <w:rPr>
          <w:rFonts w:cs="Arial"/>
          <w:lang w:val="es-CO"/>
        </w:rPr>
        <w:t xml:space="preserve"> S</w:t>
      </w:r>
      <w:r w:rsidR="004450F3">
        <w:rPr>
          <w:rFonts w:cs="Arial"/>
          <w:lang w:val="es-CO"/>
        </w:rPr>
        <w:t>ostenible</w:t>
      </w:r>
      <w:r w:rsidRPr="0066298D">
        <w:rPr>
          <w:rFonts w:cs="Arial"/>
          <w:lang w:val="es-CO"/>
        </w:rPr>
        <w:t xml:space="preserve"> le corresponde definir los lineamientos a los cuales deben sujetarse las actividades de conservación, manejo y aprovechamiento sostenible de los recursos naturales, sin perjuicio de las funciones asignadas a otros sectores.</w:t>
      </w:r>
    </w:p>
    <w:p w14:paraId="714605C8" w14:textId="77777777" w:rsidR="008A002F" w:rsidRPr="0066298D" w:rsidRDefault="008A002F" w:rsidP="0066298D">
      <w:pPr>
        <w:jc w:val="both"/>
        <w:rPr>
          <w:rFonts w:cs="Arial"/>
          <w:lang w:val="es-CO"/>
        </w:rPr>
      </w:pPr>
    </w:p>
    <w:p w14:paraId="2DA12F8F" w14:textId="77777777" w:rsidR="0066298D" w:rsidRDefault="0066298D" w:rsidP="0066298D">
      <w:pPr>
        <w:jc w:val="both"/>
        <w:rPr>
          <w:rFonts w:cs="Arial"/>
          <w:lang w:val="es-CO"/>
        </w:rPr>
      </w:pPr>
      <w:r w:rsidRPr="0066298D">
        <w:rPr>
          <w:rFonts w:cs="Arial"/>
          <w:lang w:val="es-CO"/>
        </w:rPr>
        <w:t>En este contexto, es importante destacar que el bienestar animal es un componente esencial de la sostenibilidad ambiental. Las políticas y programas de protección y bienestar animal no solo atienden una dimensión ética y social, sino que inciden directamente en la conservación de los ecosistemas, en la salud pública y en la reducción de impactos negativos sobre la fauna doméstica y silvestre.</w:t>
      </w:r>
    </w:p>
    <w:p w14:paraId="7998C58E" w14:textId="77777777" w:rsidR="0009387F" w:rsidRPr="0066298D" w:rsidRDefault="0009387F" w:rsidP="0066298D">
      <w:pPr>
        <w:jc w:val="both"/>
        <w:rPr>
          <w:rFonts w:cs="Arial"/>
          <w:lang w:val="es-CO"/>
        </w:rPr>
      </w:pPr>
    </w:p>
    <w:p w14:paraId="1BAA558C" w14:textId="2B4C1AD7" w:rsidR="0066298D" w:rsidRDefault="0066298D" w:rsidP="0066298D">
      <w:pPr>
        <w:jc w:val="both"/>
        <w:rPr>
          <w:rFonts w:cs="Arial"/>
          <w:lang w:val="es-CO"/>
        </w:rPr>
      </w:pPr>
      <w:r w:rsidRPr="0066298D">
        <w:rPr>
          <w:rFonts w:cs="Arial"/>
          <w:lang w:val="es-CO"/>
        </w:rPr>
        <w:t>Este entendimiento ha sido reafirmado por la Corte Constitucional en pronunciamientos como la Sentencia C-666 de 2010, en la</w:t>
      </w:r>
      <w:r w:rsidR="0009387F">
        <w:rPr>
          <w:rFonts w:cs="Arial"/>
          <w:lang w:val="es-CO"/>
        </w:rPr>
        <w:t xml:space="preserve"> </w:t>
      </w:r>
      <w:r w:rsidRPr="0066298D">
        <w:rPr>
          <w:rFonts w:cs="Arial"/>
          <w:lang w:val="es-CO"/>
        </w:rPr>
        <w:t>que:</w:t>
      </w:r>
    </w:p>
    <w:p w14:paraId="1D783E03" w14:textId="77777777" w:rsidR="0009387F" w:rsidRPr="0066298D" w:rsidRDefault="0009387F" w:rsidP="0066298D">
      <w:pPr>
        <w:jc w:val="both"/>
        <w:rPr>
          <w:rFonts w:cs="Arial"/>
          <w:i/>
          <w:iCs/>
          <w:lang w:val="es-CO"/>
        </w:rPr>
      </w:pPr>
    </w:p>
    <w:p w14:paraId="5B120321" w14:textId="4A9A7A46" w:rsidR="0066298D" w:rsidRPr="0009387F" w:rsidRDefault="0066298D" w:rsidP="0009387F">
      <w:pPr>
        <w:ind w:left="284"/>
        <w:jc w:val="both"/>
        <w:rPr>
          <w:rFonts w:cs="Arial"/>
          <w:i/>
          <w:iCs/>
          <w:sz w:val="22"/>
          <w:szCs w:val="22"/>
          <w:lang w:val="es-CO"/>
        </w:rPr>
      </w:pPr>
      <w:r w:rsidRPr="0066298D">
        <w:rPr>
          <w:rFonts w:cs="Arial"/>
          <w:i/>
          <w:iCs/>
          <w:sz w:val="22"/>
          <w:szCs w:val="22"/>
          <w:lang w:val="es-CO"/>
        </w:rPr>
        <w:t>“De entrada la Ley 84 objeta la relación abusiva o cruel del hombre con la naturaleza y llama la atención de todos a partir del siguiente epígrafe: ‘los animales tendrán en todo</w:t>
      </w:r>
      <w:r w:rsidR="0009387F" w:rsidRPr="0009387F">
        <w:rPr>
          <w:rFonts w:cs="Arial"/>
          <w:i/>
          <w:iCs/>
          <w:sz w:val="22"/>
          <w:szCs w:val="22"/>
          <w:lang w:val="es-CO"/>
        </w:rPr>
        <w:t xml:space="preserve"> </w:t>
      </w:r>
      <w:r w:rsidRPr="0066298D">
        <w:rPr>
          <w:rFonts w:cs="Arial"/>
          <w:i/>
          <w:iCs/>
          <w:sz w:val="22"/>
          <w:szCs w:val="22"/>
          <w:lang w:val="es-CO"/>
        </w:rPr>
        <w:t>el territorio nacional especial protección contra el sufrimiento y el dolor, causados directa o indirectamente por el hombre’ (art. 1º); enseguida, dentro de sus objetivos, la misma insiste en rechazar el dolor y sufrimiento animal, plantea la promoción de su salud, bienestar, respeto y cuidado, y propone desarrollar medidas efectivas para la preservación de la fauna silvestre. Como tal, la ley impone un conjunto de obligaciones específicas para lograr su cometido, todas ellas enmarcadas en el compromiso de evitar causar daño o lesión a cualquier especie (art. 4º), y enlista el conjunto de actos que considera perjudiciales y crueles aplicables, en su gran mayoría, a las maniobras de cacería reguladas por el CRNR y su decreto reglamentario.”</w:t>
      </w:r>
    </w:p>
    <w:p w14:paraId="75B5DE6F" w14:textId="77777777" w:rsidR="0009387F" w:rsidRPr="0066298D" w:rsidRDefault="0009387F" w:rsidP="0066298D">
      <w:pPr>
        <w:jc w:val="both"/>
        <w:rPr>
          <w:rFonts w:cs="Arial"/>
          <w:lang w:val="es-CO"/>
        </w:rPr>
      </w:pPr>
    </w:p>
    <w:p w14:paraId="5D0EE36D" w14:textId="1E7D9DEA" w:rsidR="0066298D" w:rsidRDefault="0066298D" w:rsidP="0066298D">
      <w:pPr>
        <w:jc w:val="both"/>
        <w:rPr>
          <w:rFonts w:cs="Arial"/>
          <w:lang w:val="es-CO"/>
        </w:rPr>
      </w:pPr>
      <w:r w:rsidRPr="0066298D">
        <w:rPr>
          <w:rFonts w:cs="Arial"/>
          <w:lang w:val="es-CO"/>
        </w:rPr>
        <w:t>La Corte precisó que dentro del concepto de ambiente debe comprenderse la fauna que habita el territorio nacional, entendida no solo como los animales que mantienen el equilibrio de los ecosistemas, sino como todos los animales presentes</w:t>
      </w:r>
      <w:r w:rsidR="0009387F">
        <w:rPr>
          <w:rFonts w:cs="Arial"/>
          <w:lang w:val="es-CO"/>
        </w:rPr>
        <w:t xml:space="preserve"> en el territorio nacional</w:t>
      </w:r>
      <w:r w:rsidRPr="0066298D">
        <w:rPr>
          <w:rFonts w:cs="Arial"/>
          <w:lang w:val="es-CO"/>
        </w:rPr>
        <w:t>, en tanto</w:t>
      </w:r>
      <w:r w:rsidR="0009387F">
        <w:rPr>
          <w:rFonts w:cs="Arial"/>
          <w:lang w:val="es-CO"/>
        </w:rPr>
        <w:t xml:space="preserve"> son considerados como</w:t>
      </w:r>
      <w:r w:rsidRPr="0066298D">
        <w:rPr>
          <w:rFonts w:cs="Arial"/>
          <w:lang w:val="es-CO"/>
        </w:rPr>
        <w:t xml:space="preserve"> seres sintientes. En palabras de la Corte:</w:t>
      </w:r>
    </w:p>
    <w:p w14:paraId="0EB7EF2A" w14:textId="77777777" w:rsidR="0009387F" w:rsidRPr="0066298D" w:rsidRDefault="0009387F" w:rsidP="0066298D">
      <w:pPr>
        <w:jc w:val="both"/>
        <w:rPr>
          <w:rFonts w:cs="Arial"/>
          <w:lang w:val="es-CO"/>
        </w:rPr>
      </w:pPr>
    </w:p>
    <w:p w14:paraId="1F37AFA8" w14:textId="77777777" w:rsidR="0066298D" w:rsidRPr="0066298D" w:rsidRDefault="0066298D" w:rsidP="0009387F">
      <w:pPr>
        <w:ind w:left="284"/>
        <w:jc w:val="both"/>
        <w:rPr>
          <w:rFonts w:cs="Arial"/>
          <w:i/>
          <w:iCs/>
          <w:sz w:val="22"/>
          <w:szCs w:val="22"/>
          <w:lang w:val="es-CO"/>
        </w:rPr>
      </w:pPr>
      <w:r w:rsidRPr="0066298D">
        <w:rPr>
          <w:rFonts w:cs="Arial"/>
          <w:i/>
          <w:iCs/>
          <w:sz w:val="22"/>
          <w:szCs w:val="22"/>
          <w:lang w:val="es-CO"/>
        </w:rPr>
        <w:t>“No otro puede ser el entendimiento que surja de las disposiciones constitucionales que hacen referencia al ambiente, las cuales deben leerse en armonía con las referencias existentes en los instrumentos internacionales. El resultado, se reitera, será el entender el ambiente como el contexto en el que distintos seres sintientes llevan a cabo su existencia, base conceptual que excluye cualquier visión meramente utilitarista que valore a los animales exclusivamente en cuanto recurso, es decir, como elemento de explotación por parte de los seres humanos.”</w:t>
      </w:r>
    </w:p>
    <w:p w14:paraId="71F1370C" w14:textId="65A79691" w:rsidR="00692386" w:rsidRPr="0009387F" w:rsidRDefault="0066298D" w:rsidP="006D7459">
      <w:pPr>
        <w:jc w:val="both"/>
        <w:rPr>
          <w:rFonts w:cs="Arial"/>
          <w:sz w:val="22"/>
          <w:szCs w:val="22"/>
        </w:rPr>
      </w:pPr>
      <w:r w:rsidRPr="0009387F">
        <w:rPr>
          <w:rFonts w:cs="Arial"/>
          <w:sz w:val="22"/>
          <w:szCs w:val="22"/>
          <w:lang w:val="es-CO"/>
        </w:rPr>
        <w:t> </w:t>
      </w:r>
    </w:p>
    <w:p w14:paraId="378D2844" w14:textId="4E70B08E" w:rsidR="00692386" w:rsidRPr="006D7459" w:rsidRDefault="00692386" w:rsidP="006D7459">
      <w:pPr>
        <w:jc w:val="both"/>
        <w:rPr>
          <w:rFonts w:eastAsia="Arial" w:cs="Arial"/>
          <w:lang w:val="es"/>
        </w:rPr>
      </w:pPr>
      <w:r w:rsidRPr="006D7459">
        <w:rPr>
          <w:rFonts w:eastAsia="Arial" w:cs="Arial"/>
          <w:lang w:val="es"/>
        </w:rPr>
        <w:t>Que el artículo primero de la Ley 1774 de 2016 "</w:t>
      </w:r>
      <w:r w:rsidRPr="006D7459">
        <w:rPr>
          <w:rFonts w:eastAsia="Arial" w:cs="Arial"/>
          <w:i/>
          <w:iCs/>
          <w:lang w:val="es"/>
        </w:rPr>
        <w:t xml:space="preserve">Por medio de la cual se modifican el Código Civil, la Ley 84 de 1989, el Código Penal, el Código de Procedimiento Penal y </w:t>
      </w:r>
      <w:r w:rsidRPr="006D7459">
        <w:rPr>
          <w:rFonts w:eastAsia="Arial" w:cs="Arial"/>
          <w:i/>
          <w:iCs/>
          <w:lang w:val="es"/>
        </w:rPr>
        <w:lastRenderedPageBreak/>
        <w:t>se dictan otras disposiciones</w:t>
      </w:r>
      <w:r w:rsidRPr="006D7459">
        <w:rPr>
          <w:rFonts w:eastAsia="Arial" w:cs="Arial"/>
          <w:lang w:val="es"/>
        </w:rPr>
        <w:t>" establece que, “</w:t>
      </w:r>
      <w:r w:rsidRPr="006D7459">
        <w:rPr>
          <w:rFonts w:eastAsia="Arial" w:cs="Arial"/>
          <w:i/>
          <w:iCs/>
          <w:lang w:val="es"/>
        </w:rPr>
        <w:t>los animales como seres sintientes, no cosas, recibirán especial protección contra el sufrimiento y el dolor, en especial, el causado directa e indirectamente por los humanos</w:t>
      </w:r>
      <w:r w:rsidRPr="006D7459">
        <w:rPr>
          <w:rFonts w:eastAsia="Arial" w:cs="Arial"/>
          <w:lang w:val="es"/>
        </w:rPr>
        <w:t>”.</w:t>
      </w:r>
    </w:p>
    <w:p w14:paraId="7F97737F" w14:textId="77777777" w:rsidR="008963F0" w:rsidRDefault="008963F0" w:rsidP="006D7459">
      <w:pPr>
        <w:jc w:val="both"/>
        <w:rPr>
          <w:rFonts w:cs="Arial"/>
        </w:rPr>
      </w:pPr>
    </w:p>
    <w:p w14:paraId="14DEBD47" w14:textId="6E6DA673" w:rsidR="00692386" w:rsidRPr="006D7459" w:rsidRDefault="00692386" w:rsidP="006D7459">
      <w:pPr>
        <w:jc w:val="both"/>
        <w:rPr>
          <w:rFonts w:cs="Arial"/>
        </w:rPr>
      </w:pPr>
      <w:r w:rsidRPr="006D7459">
        <w:rPr>
          <w:rFonts w:cs="Arial"/>
        </w:rPr>
        <w:t>Que el artículo 31 de la Ley 2294 de 2023 “</w:t>
      </w:r>
      <w:r w:rsidRPr="006D7459">
        <w:rPr>
          <w:rFonts w:cs="Arial"/>
          <w:i/>
          <w:iCs/>
        </w:rPr>
        <w:t>Por el cual se expide el Plan Nacional de Desarrollo 2022- 2026 “Colombia Potencia Mundial de la Vida</w:t>
      </w:r>
      <w:r w:rsidRPr="006D7459">
        <w:rPr>
          <w:rFonts w:cs="Arial"/>
        </w:rPr>
        <w:t>” creó el Sistema Nacional de Protección y Bienestar Animal - SINAPYBA, “</w:t>
      </w:r>
      <w:r w:rsidRPr="006D7459">
        <w:rPr>
          <w:rFonts w:cs="Arial"/>
          <w:i/>
          <w:iCs/>
        </w:rPr>
        <w:t>como el conjunto de políticas, orientaciones, normas, actividades, programas, instituciones y actores que permiten la protección y el bienestar animal, así como la implementación de la política nacional de protección y bienestar anima</w:t>
      </w:r>
      <w:r w:rsidRPr="006D7459">
        <w:rPr>
          <w:rFonts w:cs="Arial"/>
        </w:rPr>
        <w:t>l”. En su parágrafo primero establece: “</w:t>
      </w:r>
      <w:r w:rsidRPr="006D7459">
        <w:rPr>
          <w:rFonts w:cs="Arial"/>
          <w:i/>
          <w:iCs/>
        </w:rPr>
        <w:t xml:space="preserve">El Gobierno nacional definirá la organización y el funcionamiento del Sistema Nacional de Protección y Bienestar Animal en un término de un (1) año contado a partir de la </w:t>
      </w:r>
      <w:r w:rsidR="0036018B" w:rsidRPr="006D7459">
        <w:rPr>
          <w:rFonts w:cs="Arial"/>
          <w:i/>
          <w:iCs/>
        </w:rPr>
        <w:t>entrada en vigor</w:t>
      </w:r>
      <w:r w:rsidRPr="006D7459">
        <w:rPr>
          <w:rFonts w:cs="Arial"/>
          <w:i/>
          <w:iCs/>
        </w:rPr>
        <w:t xml:space="preserve"> de la presente ley, bajo el liderazgo del Ministerio de Agricultura y Desarrollo Rural y el Ministerio de Ambiente y Desarrollo Sostenible”</w:t>
      </w:r>
      <w:r w:rsidRPr="006D7459">
        <w:rPr>
          <w:rFonts w:cs="Arial"/>
        </w:rPr>
        <w:t>.</w:t>
      </w:r>
    </w:p>
    <w:p w14:paraId="188A01A8" w14:textId="77777777" w:rsidR="00F5233C" w:rsidRPr="006D7459" w:rsidRDefault="00F5233C" w:rsidP="006D7459">
      <w:pPr>
        <w:jc w:val="both"/>
        <w:rPr>
          <w:rFonts w:cs="Arial"/>
        </w:rPr>
      </w:pPr>
    </w:p>
    <w:p w14:paraId="2B18A425" w14:textId="432AFA83" w:rsidR="00502285" w:rsidRPr="006D7459" w:rsidRDefault="00502285" w:rsidP="006D7459">
      <w:pPr>
        <w:jc w:val="both"/>
        <w:rPr>
          <w:rFonts w:cs="Arial"/>
        </w:rPr>
      </w:pPr>
      <w:r w:rsidRPr="006D7459">
        <w:rPr>
          <w:rFonts w:cs="Arial"/>
        </w:rPr>
        <w:t xml:space="preserve">Que la Ley 2374 de 2024 </w:t>
      </w:r>
      <w:r w:rsidRPr="006D7459">
        <w:rPr>
          <w:rFonts w:cs="Arial"/>
          <w:i/>
          <w:iCs/>
        </w:rPr>
        <w:t>“Por la cual se crea el programa nacional de esterilización quirúrgica de gatos y perros como medida de protección animal, ambiental y de salud pública, y se dictan otras disposiciones”</w:t>
      </w:r>
      <w:r w:rsidRPr="006D7459">
        <w:rPr>
          <w:rFonts w:cs="Arial"/>
        </w:rPr>
        <w:t xml:space="preserve"> establece como objeto en su artículo 1: </w:t>
      </w:r>
      <w:r w:rsidRPr="006D7459">
        <w:rPr>
          <w:rFonts w:cs="Arial"/>
          <w:i/>
          <w:iCs/>
        </w:rPr>
        <w:t>“Crear e implementar el Programa Nacional de Esterilización Quirúrgica de Gatos y Perros, como método ético de control de la natalidad, con el fin de reducir los fenómenos de maltrato, sufrimiento e indigencia animal, propender por un ambiente sano, y mitigar los riesgos para la salud pública asociados a la presencia de animales en las calles.”</w:t>
      </w:r>
      <w:r w:rsidRPr="006D7459">
        <w:rPr>
          <w:rFonts w:cs="Arial"/>
        </w:rPr>
        <w:t>.</w:t>
      </w:r>
    </w:p>
    <w:p w14:paraId="0CE6AB37" w14:textId="77777777" w:rsidR="00502285" w:rsidRPr="006D7459" w:rsidRDefault="00502285" w:rsidP="006D7459">
      <w:pPr>
        <w:jc w:val="both"/>
        <w:rPr>
          <w:rFonts w:cs="Arial"/>
        </w:rPr>
      </w:pPr>
    </w:p>
    <w:p w14:paraId="5EA36392" w14:textId="2BFB3702" w:rsidR="00AD18F4" w:rsidRPr="006D7459" w:rsidRDefault="00AD18F4" w:rsidP="006D7459">
      <w:pPr>
        <w:jc w:val="both"/>
        <w:rPr>
          <w:rFonts w:cs="Arial"/>
        </w:rPr>
      </w:pPr>
      <w:r w:rsidRPr="006D7459">
        <w:rPr>
          <w:rFonts w:cs="Arial"/>
        </w:rPr>
        <w:t xml:space="preserve">Que el artículo 10 de la referida Ley establece: </w:t>
      </w:r>
      <w:r w:rsidRPr="006D7459">
        <w:rPr>
          <w:rFonts w:cs="Arial"/>
          <w:i/>
          <w:iCs/>
        </w:rPr>
        <w:t>“Fuentes de financiación y presupuesto. Con el fin de dar cumplimiento a las disposiciones de la presente Ley, créese el fondo SINAPYBA, como un fondo cuenta sin personería jurídica, administrado por el Ministerio de Ambiente y Desarrollo Sostenible, cuyo objeto será la financiación del Programa Nacional de Esterilización Quirúrgica de Gatos y Perros, así como los demás proyectos de bienestar animal ejecutados en el marco del SINAPYBA. Este Fondo será reglamentado por el Gobierno Nacional en un plazo máximo de seis (6) meses contados a partir de la entrada en vigencia de la presente Ley, y se alimentará de los recursos que se le asignen en el Presupuesto General de la Nación, de los recursos que otras entidades nacionales o territoriales destinen para asuntos de protección y bienestar animal de acuerdo con su disponibilidad presupuestal, de aportes de cooperación internacional, y de donaciones, transferencias o aportes en dinero que reciba.”</w:t>
      </w:r>
      <w:r w:rsidRPr="006D7459">
        <w:rPr>
          <w:rFonts w:cs="Arial"/>
        </w:rPr>
        <w:t>.</w:t>
      </w:r>
    </w:p>
    <w:p w14:paraId="6A51D033" w14:textId="77777777" w:rsidR="00AD18F4" w:rsidRPr="006D7459" w:rsidRDefault="00AD18F4" w:rsidP="006D7459">
      <w:pPr>
        <w:jc w:val="both"/>
        <w:rPr>
          <w:rFonts w:cs="Arial"/>
        </w:rPr>
      </w:pPr>
    </w:p>
    <w:p w14:paraId="4943874B" w14:textId="5353B251" w:rsidR="00AD18F4" w:rsidRDefault="00AD18F4" w:rsidP="006D7459">
      <w:pPr>
        <w:jc w:val="both"/>
        <w:rPr>
          <w:rFonts w:cs="Arial"/>
          <w:strike/>
          <w:color w:val="EE0000"/>
        </w:rPr>
      </w:pPr>
      <w:r w:rsidRPr="006D7459">
        <w:rPr>
          <w:rFonts w:cs="Arial"/>
        </w:rPr>
        <w:t xml:space="preserve">Que mediate Decreto </w:t>
      </w:r>
      <w:r w:rsidR="004450F3">
        <w:rPr>
          <w:rFonts w:cs="Arial"/>
        </w:rPr>
        <w:t>0</w:t>
      </w:r>
      <w:r w:rsidR="00A37AC3">
        <w:rPr>
          <w:rFonts w:cs="Arial"/>
        </w:rPr>
        <w:t>810</w:t>
      </w:r>
      <w:r w:rsidRPr="006D7459">
        <w:rPr>
          <w:rFonts w:cs="Arial"/>
        </w:rPr>
        <w:t xml:space="preserve"> de </w:t>
      </w:r>
      <w:r w:rsidRPr="00A37AC3">
        <w:rPr>
          <w:rFonts w:cs="Arial"/>
        </w:rPr>
        <w:t>202</w:t>
      </w:r>
      <w:r w:rsidR="00E306FA" w:rsidRPr="00A37AC3">
        <w:rPr>
          <w:rFonts w:cs="Arial"/>
        </w:rPr>
        <w:t>5</w:t>
      </w:r>
      <w:r w:rsidRPr="00A37AC3">
        <w:rPr>
          <w:rFonts w:cs="Arial"/>
        </w:rPr>
        <w:t>, s</w:t>
      </w:r>
      <w:r w:rsidRPr="006D7459">
        <w:rPr>
          <w:rFonts w:cs="Arial"/>
        </w:rPr>
        <w:t>e reglamentó la organización y funcionamiento del Sistema Nacional de Protección y Bienestar Animal -</w:t>
      </w:r>
      <w:r w:rsidR="00A37AC3">
        <w:rPr>
          <w:rFonts w:cs="Arial"/>
        </w:rPr>
        <w:t xml:space="preserve"> </w:t>
      </w:r>
      <w:r w:rsidRPr="006D7459">
        <w:rPr>
          <w:rFonts w:cs="Arial"/>
        </w:rPr>
        <w:t xml:space="preserve">SINAPYBA, </w:t>
      </w:r>
      <w:r w:rsidRPr="006D7459">
        <w:rPr>
          <w:rFonts w:cs="Arial"/>
          <w:shd w:val="clear" w:color="auto" w:fill="FFFFFF"/>
        </w:rPr>
        <w:t xml:space="preserve">como el conjunto de políticas, orientaciones, normas, actividades, programas, instituciones y actores que permiten la protección y el bienestar animal, así como la implementación de la Política Nacional de Protección y Bienestar Animal -PNPYBA </w:t>
      </w:r>
      <w:r w:rsidRPr="006D7459">
        <w:rPr>
          <w:rFonts w:cs="Arial"/>
        </w:rPr>
        <w:t>y se determinó una Presidencia compartida entre el Ministerio de Agricultura y Desarrollo Rural y el Ministerio de Ambiente y Desarrollo Sostenible</w:t>
      </w:r>
      <w:r w:rsidR="00B90AAD">
        <w:rPr>
          <w:rFonts w:cs="Arial"/>
        </w:rPr>
        <w:t>.</w:t>
      </w:r>
      <w:r w:rsidRPr="006D7459">
        <w:rPr>
          <w:rFonts w:cs="Arial"/>
        </w:rPr>
        <w:t xml:space="preserve"> </w:t>
      </w:r>
    </w:p>
    <w:p w14:paraId="245ABA36" w14:textId="77777777" w:rsidR="00BB43AE" w:rsidRPr="006D7459" w:rsidRDefault="00BB43AE" w:rsidP="006D7459">
      <w:pPr>
        <w:jc w:val="both"/>
        <w:rPr>
          <w:rFonts w:cs="Arial"/>
        </w:rPr>
      </w:pPr>
    </w:p>
    <w:p w14:paraId="016E4C1F" w14:textId="2F6D38CC" w:rsidR="00F5233C" w:rsidRDefault="002803E8" w:rsidP="006D7459">
      <w:pPr>
        <w:ind w:right="524"/>
        <w:jc w:val="both"/>
        <w:rPr>
          <w:rFonts w:cs="Arial"/>
        </w:rPr>
      </w:pPr>
      <w:r w:rsidRPr="006D7459">
        <w:rPr>
          <w:rFonts w:cs="Arial"/>
        </w:rPr>
        <w:t>Que,</w:t>
      </w:r>
      <w:r w:rsidR="00502285" w:rsidRPr="006D7459">
        <w:rPr>
          <w:rFonts w:cs="Arial"/>
        </w:rPr>
        <w:t xml:space="preserve"> e</w:t>
      </w:r>
      <w:r w:rsidR="00F5233C" w:rsidRPr="006D7459">
        <w:rPr>
          <w:rFonts w:cs="Arial"/>
        </w:rPr>
        <w:t>n mérito de lo expuesto</w:t>
      </w:r>
      <w:r w:rsidR="00AD18F4" w:rsidRPr="006D7459">
        <w:rPr>
          <w:rFonts w:cs="Arial"/>
        </w:rPr>
        <w:t>,</w:t>
      </w:r>
    </w:p>
    <w:p w14:paraId="2A914984" w14:textId="77777777" w:rsidR="00D90539" w:rsidRDefault="00D90539" w:rsidP="006D7459">
      <w:pPr>
        <w:ind w:right="524"/>
        <w:jc w:val="both"/>
        <w:rPr>
          <w:rFonts w:cs="Arial"/>
        </w:rPr>
      </w:pPr>
    </w:p>
    <w:p w14:paraId="46ED1D05" w14:textId="77777777" w:rsidR="00D942AA" w:rsidRDefault="00D942AA" w:rsidP="006D7459">
      <w:pPr>
        <w:ind w:right="524"/>
        <w:jc w:val="both"/>
        <w:rPr>
          <w:rFonts w:cs="Arial"/>
        </w:rPr>
      </w:pPr>
    </w:p>
    <w:p w14:paraId="4AA92238" w14:textId="7416FAFD" w:rsidR="00F5233C" w:rsidRPr="00D942AA" w:rsidRDefault="00D90539" w:rsidP="00D90539">
      <w:pPr>
        <w:ind w:right="524"/>
        <w:jc w:val="center"/>
        <w:rPr>
          <w:rFonts w:cs="Arial"/>
          <w:b/>
          <w:lang w:val="es-CO"/>
        </w:rPr>
      </w:pPr>
      <w:r w:rsidRPr="00D942AA">
        <w:rPr>
          <w:rFonts w:cs="Arial"/>
          <w:b/>
          <w:bCs/>
        </w:rPr>
        <w:t>DECRETA</w:t>
      </w:r>
    </w:p>
    <w:p w14:paraId="55928CDE" w14:textId="77777777" w:rsidR="00F5233C" w:rsidRPr="00D942AA" w:rsidRDefault="00F5233C" w:rsidP="006D7459">
      <w:pPr>
        <w:pStyle w:val="Textoindependiente2"/>
        <w:tabs>
          <w:tab w:val="left" w:pos="3515"/>
        </w:tabs>
        <w:ind w:right="-1"/>
        <w:jc w:val="both"/>
        <w:rPr>
          <w:rFonts w:cs="Arial"/>
          <w:b/>
        </w:rPr>
      </w:pPr>
    </w:p>
    <w:p w14:paraId="4D67DC1F" w14:textId="6B69AAEA" w:rsidR="00302EC3" w:rsidRDefault="005F1FA2" w:rsidP="006D7459">
      <w:pPr>
        <w:jc w:val="both"/>
        <w:rPr>
          <w:rFonts w:cs="Arial"/>
        </w:rPr>
      </w:pPr>
      <w:r w:rsidRPr="00603AB3">
        <w:rPr>
          <w:rFonts w:cs="Arial"/>
          <w:b/>
          <w:bCs/>
          <w:color w:val="000000" w:themeColor="text1"/>
          <w:lang w:val="es-CO"/>
        </w:rPr>
        <w:t xml:space="preserve">ARTÍCULO 1. </w:t>
      </w:r>
      <w:r w:rsidRPr="00603AB3">
        <w:rPr>
          <w:rFonts w:cs="Arial"/>
          <w:color w:val="000000" w:themeColor="text1"/>
        </w:rPr>
        <w:t xml:space="preserve">Adiciónese el Capítulo </w:t>
      </w:r>
      <w:r w:rsidR="00A66983" w:rsidRPr="00603AB3">
        <w:rPr>
          <w:rFonts w:cs="Arial"/>
          <w:color w:val="000000" w:themeColor="text1"/>
        </w:rPr>
        <w:t>14</w:t>
      </w:r>
      <w:r w:rsidRPr="00603AB3">
        <w:rPr>
          <w:rFonts w:cs="Arial"/>
          <w:color w:val="000000" w:themeColor="text1"/>
        </w:rPr>
        <w:t xml:space="preserve"> al Título </w:t>
      </w:r>
      <w:r w:rsidR="00A66983" w:rsidRPr="00603AB3">
        <w:rPr>
          <w:rFonts w:cs="Arial"/>
          <w:color w:val="000000" w:themeColor="text1"/>
        </w:rPr>
        <w:t>9</w:t>
      </w:r>
      <w:r w:rsidRPr="00603AB3">
        <w:rPr>
          <w:rFonts w:cs="Arial"/>
          <w:color w:val="000000" w:themeColor="text1"/>
        </w:rPr>
        <w:t xml:space="preserve"> de la Parte 2 del Libro 2 del Decreto Único Reglamentación del Sector Ambiente y Desarrollo Sostenible 1076 de 2015, relacionado con </w:t>
      </w:r>
      <w:r w:rsidR="004907EC" w:rsidRPr="00603AB3">
        <w:rPr>
          <w:rFonts w:cs="Arial"/>
          <w:color w:val="000000" w:themeColor="text1"/>
        </w:rPr>
        <w:t xml:space="preserve">el Fondo </w:t>
      </w:r>
      <w:r w:rsidRPr="00603AB3">
        <w:rPr>
          <w:rFonts w:cs="Arial"/>
          <w:color w:val="000000" w:themeColor="text1"/>
        </w:rPr>
        <w:t>SINAPYBA</w:t>
      </w:r>
      <w:r w:rsidRPr="00D942AA">
        <w:rPr>
          <w:rFonts w:cs="Arial"/>
        </w:rPr>
        <w:t>, así:</w:t>
      </w:r>
    </w:p>
    <w:p w14:paraId="4E71B003" w14:textId="77777777" w:rsidR="00A60FD3" w:rsidRPr="006D7459" w:rsidRDefault="00A60FD3" w:rsidP="006D7459">
      <w:pPr>
        <w:jc w:val="both"/>
        <w:rPr>
          <w:rFonts w:cs="Arial"/>
          <w:b/>
          <w:bCs/>
        </w:rPr>
      </w:pPr>
    </w:p>
    <w:p w14:paraId="36392CD5" w14:textId="0DA9019F" w:rsidR="005F1FA2" w:rsidRPr="006D7459" w:rsidRDefault="005F1FA2" w:rsidP="00D90539">
      <w:pPr>
        <w:jc w:val="center"/>
        <w:rPr>
          <w:rFonts w:cs="Arial"/>
          <w:b/>
          <w:bCs/>
        </w:rPr>
      </w:pPr>
      <w:r w:rsidRPr="006D7459">
        <w:rPr>
          <w:rFonts w:cs="Arial"/>
          <w:b/>
          <w:bCs/>
        </w:rPr>
        <w:t xml:space="preserve">“CAPÍTULO </w:t>
      </w:r>
      <w:r w:rsidR="00A66983">
        <w:rPr>
          <w:rFonts w:cs="Arial"/>
          <w:b/>
          <w:bCs/>
        </w:rPr>
        <w:t>14</w:t>
      </w:r>
      <w:r w:rsidRPr="006D7459">
        <w:rPr>
          <w:rFonts w:cs="Arial"/>
          <w:b/>
          <w:bCs/>
        </w:rPr>
        <w:t>.</w:t>
      </w:r>
    </w:p>
    <w:p w14:paraId="2F5A477B" w14:textId="77777777" w:rsidR="00692386" w:rsidRPr="006D7459" w:rsidRDefault="00692386" w:rsidP="006D7459">
      <w:pPr>
        <w:jc w:val="both"/>
        <w:rPr>
          <w:rFonts w:cs="Arial"/>
          <w:b/>
          <w:bCs/>
        </w:rPr>
      </w:pPr>
    </w:p>
    <w:p w14:paraId="4A79C3D7" w14:textId="0E6D79CE" w:rsidR="005F1FA2" w:rsidRPr="006D7459" w:rsidRDefault="005F1FA2" w:rsidP="00D90539">
      <w:pPr>
        <w:jc w:val="center"/>
        <w:rPr>
          <w:rFonts w:cs="Arial"/>
          <w:b/>
          <w:bCs/>
        </w:rPr>
      </w:pPr>
      <w:r w:rsidRPr="00E10FC6">
        <w:rPr>
          <w:rFonts w:cs="Arial"/>
          <w:b/>
          <w:bCs/>
        </w:rPr>
        <w:t>FONDO SINAPYBA</w:t>
      </w:r>
    </w:p>
    <w:p w14:paraId="3FD6AAF4" w14:textId="77777777" w:rsidR="005F1FA2" w:rsidRPr="006D7459" w:rsidRDefault="005F1FA2" w:rsidP="006D7459">
      <w:pPr>
        <w:pStyle w:val="Textoindependiente2"/>
        <w:tabs>
          <w:tab w:val="left" w:pos="3515"/>
        </w:tabs>
        <w:ind w:right="-1"/>
        <w:jc w:val="both"/>
        <w:rPr>
          <w:rFonts w:cs="Arial"/>
          <w:b/>
          <w:bCs/>
        </w:rPr>
      </w:pPr>
    </w:p>
    <w:p w14:paraId="25A34024" w14:textId="0371FAB3" w:rsidR="00C11A79" w:rsidRPr="006D7459" w:rsidRDefault="00D90539" w:rsidP="006D7459">
      <w:pPr>
        <w:pStyle w:val="Textoindependiente2"/>
        <w:jc w:val="both"/>
        <w:rPr>
          <w:rFonts w:cs="Arial"/>
        </w:rPr>
      </w:pPr>
      <w:r w:rsidRPr="006D7459">
        <w:rPr>
          <w:rFonts w:cs="Arial"/>
          <w:b/>
          <w:bCs/>
        </w:rPr>
        <w:t xml:space="preserve">ARTÍCULO </w:t>
      </w:r>
      <w:r w:rsidR="005F1FA2" w:rsidRPr="006D7459">
        <w:rPr>
          <w:rFonts w:cs="Arial"/>
          <w:b/>
          <w:bCs/>
        </w:rPr>
        <w:t>2.2.</w:t>
      </w:r>
      <w:r w:rsidR="008963F0">
        <w:rPr>
          <w:rFonts w:cs="Arial"/>
          <w:b/>
          <w:bCs/>
        </w:rPr>
        <w:t>9</w:t>
      </w:r>
      <w:r w:rsidR="005F1FA2" w:rsidRPr="006D7459">
        <w:rPr>
          <w:rFonts w:cs="Arial"/>
          <w:b/>
          <w:bCs/>
        </w:rPr>
        <w:t>.</w:t>
      </w:r>
      <w:r w:rsidR="00A66983">
        <w:rPr>
          <w:rFonts w:cs="Arial"/>
          <w:b/>
          <w:bCs/>
        </w:rPr>
        <w:t>14</w:t>
      </w:r>
      <w:r w:rsidR="005F1FA2" w:rsidRPr="006D7459">
        <w:rPr>
          <w:rFonts w:cs="Arial"/>
          <w:b/>
          <w:bCs/>
        </w:rPr>
        <w:t>.1.1.</w:t>
      </w:r>
      <w:r w:rsidR="005F1FA2" w:rsidRPr="006D7459">
        <w:rPr>
          <w:rFonts w:cs="Arial"/>
          <w:b/>
        </w:rPr>
        <w:t xml:space="preserve"> </w:t>
      </w:r>
      <w:r w:rsidR="000408F8" w:rsidRPr="006D7459">
        <w:rPr>
          <w:rFonts w:cs="Arial"/>
          <w:b/>
        </w:rPr>
        <w:t>Objeto</w:t>
      </w:r>
      <w:r w:rsidR="006D047F" w:rsidRPr="006D7459">
        <w:rPr>
          <w:rFonts w:cs="Arial"/>
          <w:b/>
        </w:rPr>
        <w:t xml:space="preserve">. </w:t>
      </w:r>
      <w:r w:rsidR="006D047F" w:rsidRPr="006D7459">
        <w:rPr>
          <w:rFonts w:cs="Arial"/>
          <w:bCs/>
        </w:rPr>
        <w:t>El presente capítulo tiene por objeto reglamentar el Fondo SINAPYBA</w:t>
      </w:r>
      <w:r w:rsidR="00603AB3">
        <w:rPr>
          <w:rFonts w:cs="Arial"/>
          <w:bCs/>
        </w:rPr>
        <w:t>;</w:t>
      </w:r>
      <w:r w:rsidR="00DB6372">
        <w:rPr>
          <w:rFonts w:cs="Arial"/>
          <w:bCs/>
        </w:rPr>
        <w:t xml:space="preserve"> siendo este</w:t>
      </w:r>
      <w:r w:rsidR="00603AB3">
        <w:rPr>
          <w:rFonts w:cs="Arial"/>
          <w:bCs/>
        </w:rPr>
        <w:t>,</w:t>
      </w:r>
      <w:r w:rsidR="00DB6372">
        <w:rPr>
          <w:rFonts w:cs="Arial"/>
          <w:bCs/>
        </w:rPr>
        <w:t xml:space="preserve"> un</w:t>
      </w:r>
      <w:r w:rsidR="006B543F" w:rsidRPr="006D7459">
        <w:rPr>
          <w:rFonts w:cs="Arial"/>
        </w:rPr>
        <w:t xml:space="preserve"> fondo cuenta sin personería jurídica, administrado por el Ministerio de Ambiente y Desarrollo Sostenible, cuyo objeto </w:t>
      </w:r>
      <w:r w:rsidR="00256185" w:rsidRPr="006D7459">
        <w:rPr>
          <w:rFonts w:cs="Arial"/>
        </w:rPr>
        <w:t>es</w:t>
      </w:r>
      <w:r w:rsidR="006B543F" w:rsidRPr="006D7459">
        <w:rPr>
          <w:rFonts w:cs="Arial"/>
        </w:rPr>
        <w:t xml:space="preserve"> la financiación del Programa Nacional de Esterilización Quirúrgica de Gatos y Perros, así como los demás proyectos de bienestar animal ejecutados en el marco del S</w:t>
      </w:r>
      <w:r w:rsidR="00112C31">
        <w:rPr>
          <w:rFonts w:cs="Arial"/>
        </w:rPr>
        <w:t xml:space="preserve">istema </w:t>
      </w:r>
      <w:r w:rsidR="006B543F" w:rsidRPr="006D7459">
        <w:rPr>
          <w:rFonts w:cs="Arial"/>
        </w:rPr>
        <w:t>N</w:t>
      </w:r>
      <w:r w:rsidR="00112C31">
        <w:rPr>
          <w:rFonts w:cs="Arial"/>
        </w:rPr>
        <w:t>acional de Protección y Bienestar Animal (SINAPYBA)</w:t>
      </w:r>
      <w:r w:rsidR="006B543F" w:rsidRPr="006D7459">
        <w:rPr>
          <w:rFonts w:cs="Arial"/>
        </w:rPr>
        <w:t>.</w:t>
      </w:r>
    </w:p>
    <w:p w14:paraId="6DE329C4" w14:textId="77777777" w:rsidR="008B0836" w:rsidRPr="006D7459" w:rsidRDefault="008B0836" w:rsidP="006D7459">
      <w:pPr>
        <w:pStyle w:val="Textoindependiente2"/>
        <w:jc w:val="both"/>
        <w:rPr>
          <w:rFonts w:cs="Arial"/>
        </w:rPr>
      </w:pPr>
    </w:p>
    <w:p w14:paraId="1825099C" w14:textId="3387EC64" w:rsidR="0003488D" w:rsidRPr="006D7459" w:rsidRDefault="00C11A79" w:rsidP="006D7459">
      <w:pPr>
        <w:pStyle w:val="Textoindependiente2"/>
        <w:jc w:val="both"/>
        <w:rPr>
          <w:rFonts w:cs="Arial"/>
          <w:lang w:val="es-ES"/>
        </w:rPr>
      </w:pPr>
      <w:r w:rsidRPr="006D7459">
        <w:rPr>
          <w:rFonts w:cs="Arial"/>
          <w:b/>
          <w:bCs/>
        </w:rPr>
        <w:t>Parágrafo.</w:t>
      </w:r>
      <w:r w:rsidRPr="006D7459">
        <w:rPr>
          <w:rFonts w:cs="Arial"/>
        </w:rPr>
        <w:t xml:space="preserve"> </w:t>
      </w:r>
      <w:r w:rsidR="00603AB3">
        <w:rPr>
          <w:rFonts w:cs="Arial"/>
        </w:rPr>
        <w:t>Para efectos de la presente ley, l</w:t>
      </w:r>
      <w:r w:rsidRPr="006D7459">
        <w:rPr>
          <w:rFonts w:cs="Arial"/>
        </w:rPr>
        <w:t>os demás proyectos</w:t>
      </w:r>
      <w:r w:rsidR="008B0836" w:rsidRPr="006D7459">
        <w:rPr>
          <w:rFonts w:cs="Arial"/>
        </w:rPr>
        <w:t xml:space="preserve"> de bienestar animal ejecutados en el marco del SINAPYBA</w:t>
      </w:r>
      <w:r w:rsidR="00603AB3">
        <w:rPr>
          <w:rFonts w:cs="Arial"/>
        </w:rPr>
        <w:t>,</w:t>
      </w:r>
      <w:r w:rsidR="008B0836" w:rsidRPr="006D7459">
        <w:rPr>
          <w:rFonts w:cs="Arial"/>
        </w:rPr>
        <w:t xml:space="preserve"> hacen referencia a</w:t>
      </w:r>
      <w:r w:rsidR="0003488D" w:rsidRPr="006D7459">
        <w:rPr>
          <w:rFonts w:cs="Arial"/>
        </w:rPr>
        <w:t>l conjunto de acciones tendientes a fomentar una relación armónica entre los seres humanos y los animales desde un enfoque interespecie, donde se promueva el f</w:t>
      </w:r>
      <w:r w:rsidR="00302EC3">
        <w:rPr>
          <w:rFonts w:cs="Arial"/>
        </w:rPr>
        <w:t>ortalecimiento</w:t>
      </w:r>
      <w:r w:rsidR="0003488D" w:rsidRPr="006D7459">
        <w:rPr>
          <w:rFonts w:cs="Arial"/>
        </w:rPr>
        <w:t xml:space="preserve"> de las capacidades a través de</w:t>
      </w:r>
      <w:r w:rsidR="00A312ED">
        <w:rPr>
          <w:rFonts w:cs="Arial"/>
        </w:rPr>
        <w:t xml:space="preserve"> las </w:t>
      </w:r>
      <w:r w:rsidR="00A312ED" w:rsidRPr="00462DA4">
        <w:rPr>
          <w:rFonts w:cs="Arial"/>
        </w:rPr>
        <w:t>libertades,</w:t>
      </w:r>
      <w:r w:rsidR="0003488D" w:rsidRPr="00462DA4">
        <w:rPr>
          <w:rFonts w:cs="Arial"/>
        </w:rPr>
        <w:t xml:space="preserve"> los dominios </w:t>
      </w:r>
      <w:r w:rsidR="00A312ED" w:rsidRPr="00462DA4">
        <w:rPr>
          <w:rFonts w:cs="Arial"/>
        </w:rPr>
        <w:t xml:space="preserve">y demás conceptos que resulten complementarios al </w:t>
      </w:r>
      <w:r w:rsidR="0003488D" w:rsidRPr="00462DA4">
        <w:rPr>
          <w:rFonts w:cs="Arial"/>
        </w:rPr>
        <w:t>bienestar animal,</w:t>
      </w:r>
      <w:r w:rsidR="00603AB3" w:rsidRPr="00462DA4">
        <w:rPr>
          <w:rFonts w:cs="Arial"/>
        </w:rPr>
        <w:t xml:space="preserve"> tendientes al manejo poblacional de gatos y perros</w:t>
      </w:r>
      <w:r w:rsidR="00390A2D" w:rsidRPr="00462DA4">
        <w:rPr>
          <w:rFonts w:cs="Arial"/>
        </w:rPr>
        <w:t xml:space="preserve"> de conformidad con la Política Nacional de</w:t>
      </w:r>
      <w:r w:rsidR="006E2DBA" w:rsidRPr="00462DA4">
        <w:rPr>
          <w:rFonts w:cs="Arial"/>
        </w:rPr>
        <w:t xml:space="preserve"> Protección y</w:t>
      </w:r>
      <w:r w:rsidR="00390A2D" w:rsidRPr="00462DA4">
        <w:rPr>
          <w:rFonts w:cs="Arial"/>
        </w:rPr>
        <w:t xml:space="preserve"> Bienestar Animal PNPYBA</w:t>
      </w:r>
      <w:r w:rsidR="00A37AC3" w:rsidRPr="00462DA4">
        <w:rPr>
          <w:rFonts w:cs="Arial"/>
        </w:rPr>
        <w:t xml:space="preserve"> y el Sistema Nacional de Protección y Bienestar Animal.</w:t>
      </w:r>
    </w:p>
    <w:p w14:paraId="65A1D6E5" w14:textId="77777777" w:rsidR="000408F8" w:rsidRPr="006D7459" w:rsidRDefault="000408F8" w:rsidP="006D7459">
      <w:pPr>
        <w:pStyle w:val="Textoindependiente2"/>
        <w:jc w:val="both"/>
        <w:rPr>
          <w:rFonts w:cs="Arial"/>
        </w:rPr>
      </w:pPr>
    </w:p>
    <w:p w14:paraId="3C28940D" w14:textId="16492989" w:rsidR="000408F8" w:rsidRPr="006D7459" w:rsidRDefault="00D90539" w:rsidP="001A2856">
      <w:pPr>
        <w:pStyle w:val="Textoindependiente2"/>
        <w:jc w:val="both"/>
        <w:rPr>
          <w:rFonts w:cs="Arial"/>
        </w:rPr>
      </w:pPr>
      <w:r w:rsidRPr="006D7459">
        <w:rPr>
          <w:rFonts w:cs="Arial"/>
          <w:b/>
          <w:bCs/>
        </w:rPr>
        <w:t xml:space="preserve">ARTÍCULO </w:t>
      </w:r>
      <w:r w:rsidR="005F1FA2" w:rsidRPr="006D7459">
        <w:rPr>
          <w:rFonts w:cs="Arial"/>
          <w:b/>
          <w:bCs/>
        </w:rPr>
        <w:t>2.2.</w:t>
      </w:r>
      <w:r w:rsidR="00A776B2">
        <w:rPr>
          <w:rFonts w:cs="Arial"/>
          <w:b/>
          <w:bCs/>
        </w:rPr>
        <w:t>9</w:t>
      </w:r>
      <w:r w:rsidR="005F1FA2" w:rsidRPr="006D7459">
        <w:rPr>
          <w:rFonts w:cs="Arial"/>
          <w:b/>
          <w:bCs/>
        </w:rPr>
        <w:t>.</w:t>
      </w:r>
      <w:r w:rsidR="00A66983">
        <w:rPr>
          <w:rFonts w:cs="Arial"/>
          <w:b/>
          <w:bCs/>
        </w:rPr>
        <w:t>14</w:t>
      </w:r>
      <w:r w:rsidR="005F1FA2" w:rsidRPr="006D7459">
        <w:rPr>
          <w:rFonts w:cs="Arial"/>
          <w:b/>
          <w:bCs/>
        </w:rPr>
        <w:t>.1.2.</w:t>
      </w:r>
      <w:r w:rsidR="005F1FA2" w:rsidRPr="006D7459">
        <w:rPr>
          <w:rFonts w:cs="Arial"/>
          <w:b/>
        </w:rPr>
        <w:t xml:space="preserve"> </w:t>
      </w:r>
      <w:r w:rsidR="0026229B" w:rsidRPr="006D7459">
        <w:rPr>
          <w:rFonts w:cs="Arial"/>
          <w:b/>
          <w:bCs/>
        </w:rPr>
        <w:t xml:space="preserve">Ámbito de aplicación. </w:t>
      </w:r>
      <w:r w:rsidR="0026229B" w:rsidRPr="006D7459">
        <w:rPr>
          <w:rFonts w:cs="Arial"/>
        </w:rPr>
        <w:t xml:space="preserve">Las disposiciones del presente capítulo serán aplicables a </w:t>
      </w:r>
      <w:r w:rsidR="00D3011F" w:rsidRPr="004D4EE6">
        <w:rPr>
          <w:rFonts w:cs="Arial"/>
        </w:rPr>
        <w:t>las entidades territoriales encargadas de implementar</w:t>
      </w:r>
      <w:r w:rsidR="00D3011F" w:rsidRPr="006D7459">
        <w:rPr>
          <w:rFonts w:cs="Arial"/>
        </w:rPr>
        <w:t xml:space="preserve"> el Programa Nacional de Esterilización Quirúrgica de Gatos y Perros; a las personas jurídicas públicas, privadas o mixtas que aporten recursos al Fondo o sean ejecutoras de sus recursos</w:t>
      </w:r>
      <w:r w:rsidR="00AD0D91">
        <w:rPr>
          <w:rFonts w:cs="Arial"/>
        </w:rPr>
        <w:t>; a</w:t>
      </w:r>
      <w:r w:rsidR="0026229B" w:rsidRPr="006D7459">
        <w:rPr>
          <w:rFonts w:cs="Arial"/>
        </w:rPr>
        <w:t xml:space="preserve">sí </w:t>
      </w:r>
      <w:r w:rsidR="00AD0D91">
        <w:rPr>
          <w:rFonts w:cs="Arial"/>
        </w:rPr>
        <w:t xml:space="preserve">como </w:t>
      </w:r>
      <w:r w:rsidR="0026229B" w:rsidRPr="006D7459">
        <w:rPr>
          <w:rFonts w:cs="Arial"/>
        </w:rPr>
        <w:t xml:space="preserve">a </w:t>
      </w:r>
      <w:r w:rsidR="001A2856" w:rsidRPr="001A2856">
        <w:rPr>
          <w:rFonts w:cs="Arial"/>
        </w:rPr>
        <w:t>los integrantes del Sistema Nacional de Protección y Bienestar Animal</w:t>
      </w:r>
      <w:r w:rsidR="004644C1" w:rsidRPr="004644C1">
        <w:rPr>
          <w:rFonts w:cs="Arial"/>
        </w:rPr>
        <w:t xml:space="preserve"> </w:t>
      </w:r>
      <w:r w:rsidR="004644C1">
        <w:rPr>
          <w:rFonts w:cs="Arial"/>
        </w:rPr>
        <w:t xml:space="preserve">y </w:t>
      </w:r>
      <w:r w:rsidR="00AD0D91">
        <w:rPr>
          <w:rFonts w:cs="Arial"/>
        </w:rPr>
        <w:t xml:space="preserve">a </w:t>
      </w:r>
      <w:r w:rsidR="004644C1" w:rsidRPr="004644C1">
        <w:rPr>
          <w:rFonts w:cs="Arial"/>
        </w:rPr>
        <w:t xml:space="preserve">las </w:t>
      </w:r>
      <w:r w:rsidR="00913541">
        <w:rPr>
          <w:rFonts w:cs="Arial"/>
        </w:rPr>
        <w:t xml:space="preserve">demás </w:t>
      </w:r>
      <w:r w:rsidR="004644C1" w:rsidRPr="004644C1">
        <w:rPr>
          <w:rFonts w:cs="Arial"/>
        </w:rPr>
        <w:t xml:space="preserve">entidades de orden nacional </w:t>
      </w:r>
      <w:r w:rsidR="00AD0D91">
        <w:rPr>
          <w:rFonts w:cs="Arial"/>
        </w:rPr>
        <w:t xml:space="preserve">o </w:t>
      </w:r>
      <w:r w:rsidR="004644C1" w:rsidRPr="004644C1">
        <w:rPr>
          <w:rFonts w:cs="Arial"/>
        </w:rPr>
        <w:t xml:space="preserve">territorial que </w:t>
      </w:r>
      <w:r w:rsidR="00044BEE">
        <w:rPr>
          <w:rFonts w:cs="Arial"/>
        </w:rPr>
        <w:t>participen en</w:t>
      </w:r>
      <w:r w:rsidR="00462DA4">
        <w:rPr>
          <w:rFonts w:cs="Arial"/>
        </w:rPr>
        <w:t xml:space="preserve"> </w:t>
      </w:r>
      <w:r w:rsidR="004644C1" w:rsidRPr="004644C1">
        <w:rPr>
          <w:rFonts w:cs="Arial"/>
        </w:rPr>
        <w:t>la promoción</w:t>
      </w:r>
      <w:r w:rsidR="00044BEE">
        <w:rPr>
          <w:rFonts w:cs="Arial"/>
        </w:rPr>
        <w:t>, financiación o ejecución</w:t>
      </w:r>
      <w:r w:rsidR="004644C1" w:rsidRPr="004644C1">
        <w:rPr>
          <w:rFonts w:cs="Arial"/>
        </w:rPr>
        <w:t xml:space="preserve"> de</w:t>
      </w:r>
      <w:r w:rsidR="00044BEE">
        <w:rPr>
          <w:rFonts w:cs="Arial"/>
        </w:rPr>
        <w:t xml:space="preserve"> acciones en materia de </w:t>
      </w:r>
      <w:r w:rsidR="004644C1" w:rsidRPr="004644C1">
        <w:rPr>
          <w:rFonts w:cs="Arial"/>
        </w:rPr>
        <w:t>protección y bienestar animal</w:t>
      </w:r>
      <w:r w:rsidR="00044BEE">
        <w:rPr>
          <w:rFonts w:cs="Arial"/>
          <w:color w:val="EE0000"/>
        </w:rPr>
        <w:t xml:space="preserve">. </w:t>
      </w:r>
    </w:p>
    <w:p w14:paraId="63491994" w14:textId="77777777" w:rsidR="00214BAE" w:rsidRPr="006D7459" w:rsidRDefault="00214BAE" w:rsidP="006D7459">
      <w:pPr>
        <w:pStyle w:val="Textoindependiente2"/>
        <w:jc w:val="both"/>
        <w:rPr>
          <w:rFonts w:cs="Arial"/>
          <w:b/>
        </w:rPr>
      </w:pPr>
    </w:p>
    <w:p w14:paraId="372C75FB" w14:textId="02D6D211" w:rsidR="00835DB8" w:rsidRDefault="00835DB8" w:rsidP="00835DB8">
      <w:pPr>
        <w:pStyle w:val="Textoindependiente2"/>
        <w:jc w:val="both"/>
        <w:rPr>
          <w:rFonts w:cs="Arial"/>
        </w:rPr>
      </w:pPr>
      <w:r w:rsidRPr="00466877">
        <w:rPr>
          <w:rFonts w:cs="Arial"/>
          <w:b/>
        </w:rPr>
        <w:t xml:space="preserve">ARTÍCULO </w:t>
      </w:r>
      <w:r w:rsidRPr="00466877">
        <w:rPr>
          <w:rFonts w:cs="Arial"/>
          <w:b/>
          <w:bCs/>
        </w:rPr>
        <w:t>2.2.</w:t>
      </w:r>
      <w:r w:rsidR="00A776B2">
        <w:rPr>
          <w:rFonts w:cs="Arial"/>
          <w:b/>
          <w:bCs/>
        </w:rPr>
        <w:t>9</w:t>
      </w:r>
      <w:r w:rsidRPr="00466877">
        <w:rPr>
          <w:rFonts w:cs="Arial"/>
          <w:b/>
          <w:bCs/>
        </w:rPr>
        <w:t>.14.1.3</w:t>
      </w:r>
      <w:r w:rsidRPr="00466877">
        <w:rPr>
          <w:rFonts w:cs="Arial"/>
          <w:b/>
        </w:rPr>
        <w:t xml:space="preserve">. </w:t>
      </w:r>
      <w:r>
        <w:rPr>
          <w:rFonts w:cs="Arial"/>
          <w:b/>
        </w:rPr>
        <w:t>A</w:t>
      </w:r>
      <w:r w:rsidRPr="00466877">
        <w:rPr>
          <w:rFonts w:cs="Arial"/>
          <w:b/>
        </w:rPr>
        <w:t>dministración</w:t>
      </w:r>
      <w:r>
        <w:rPr>
          <w:rFonts w:cs="Arial"/>
          <w:b/>
        </w:rPr>
        <w:t xml:space="preserve">. </w:t>
      </w:r>
      <w:r w:rsidR="00462DA4" w:rsidRPr="00462DA4">
        <w:rPr>
          <w:rFonts w:cs="Arial"/>
        </w:rPr>
        <w:t>La administración del Fondo SINAPYBA estará a cargo del Ministerio de Ambiente y Desarrollo Sostenible</w:t>
      </w:r>
      <w:r w:rsidR="00BD4C93">
        <w:rPr>
          <w:rFonts w:cs="Arial"/>
        </w:rPr>
        <w:t xml:space="preserve"> </w:t>
      </w:r>
      <w:r w:rsidR="00462DA4" w:rsidRPr="00462DA4">
        <w:rPr>
          <w:rFonts w:cs="Arial"/>
        </w:rPr>
        <w:t>de conformidad con lo dispuesto en el artículo 10 de la Ley 2374 de 2024 y las normas presupuestales vigentes.</w:t>
      </w:r>
    </w:p>
    <w:p w14:paraId="1125D770" w14:textId="77777777" w:rsidR="00835DB8" w:rsidRDefault="00835DB8" w:rsidP="00835DB8">
      <w:pPr>
        <w:pStyle w:val="Textoindependiente2"/>
        <w:jc w:val="both"/>
        <w:rPr>
          <w:rFonts w:cs="Arial"/>
        </w:rPr>
      </w:pPr>
    </w:p>
    <w:p w14:paraId="169632CD" w14:textId="330C90DF" w:rsidR="00496446" w:rsidRDefault="00D90539" w:rsidP="006D7459">
      <w:pPr>
        <w:pStyle w:val="Textoindependiente2"/>
        <w:jc w:val="both"/>
        <w:rPr>
          <w:rFonts w:cs="Arial"/>
        </w:rPr>
      </w:pPr>
      <w:r w:rsidRPr="00466877">
        <w:rPr>
          <w:rFonts w:cs="Arial"/>
          <w:b/>
        </w:rPr>
        <w:t xml:space="preserve">ARTÍCULO </w:t>
      </w:r>
      <w:r w:rsidR="008B0836" w:rsidRPr="00466877">
        <w:rPr>
          <w:rFonts w:cs="Arial"/>
          <w:b/>
          <w:bCs/>
        </w:rPr>
        <w:t>2.2.</w:t>
      </w:r>
      <w:r w:rsidR="00A776B2">
        <w:rPr>
          <w:rFonts w:cs="Arial"/>
          <w:b/>
          <w:bCs/>
        </w:rPr>
        <w:t>9</w:t>
      </w:r>
      <w:r w:rsidR="008B0836" w:rsidRPr="00466877">
        <w:rPr>
          <w:rFonts w:cs="Arial"/>
          <w:b/>
          <w:bCs/>
        </w:rPr>
        <w:t>.</w:t>
      </w:r>
      <w:r w:rsidR="00A66983" w:rsidRPr="00466877">
        <w:rPr>
          <w:rFonts w:cs="Arial"/>
          <w:b/>
          <w:bCs/>
        </w:rPr>
        <w:t>14</w:t>
      </w:r>
      <w:r w:rsidR="008B0836" w:rsidRPr="00466877">
        <w:rPr>
          <w:rFonts w:cs="Arial"/>
          <w:b/>
          <w:bCs/>
        </w:rPr>
        <w:t>.1.</w:t>
      </w:r>
      <w:r w:rsidR="00835DB8">
        <w:rPr>
          <w:rFonts w:cs="Arial"/>
          <w:b/>
          <w:bCs/>
        </w:rPr>
        <w:t>4</w:t>
      </w:r>
      <w:r w:rsidR="008B0836" w:rsidRPr="00466877">
        <w:rPr>
          <w:rFonts w:cs="Arial"/>
          <w:b/>
        </w:rPr>
        <w:t>. Dirección</w:t>
      </w:r>
      <w:r w:rsidR="00835DB8">
        <w:rPr>
          <w:rFonts w:cs="Arial"/>
          <w:b/>
        </w:rPr>
        <w:t xml:space="preserve"> </w:t>
      </w:r>
      <w:r w:rsidR="00767512" w:rsidRPr="00466877">
        <w:rPr>
          <w:rFonts w:cs="Arial"/>
          <w:b/>
        </w:rPr>
        <w:t>y</w:t>
      </w:r>
      <w:r w:rsidR="008B0836" w:rsidRPr="00466877">
        <w:rPr>
          <w:rFonts w:cs="Arial"/>
          <w:b/>
        </w:rPr>
        <w:t xml:space="preserve"> planeación</w:t>
      </w:r>
      <w:r w:rsidR="008B0836" w:rsidRPr="00466877">
        <w:rPr>
          <w:rFonts w:cs="Arial"/>
        </w:rPr>
        <w:t>.</w:t>
      </w:r>
      <w:r w:rsidR="00A66983" w:rsidRPr="00466877">
        <w:rPr>
          <w:rFonts w:cs="Arial"/>
        </w:rPr>
        <w:t xml:space="preserve"> </w:t>
      </w:r>
      <w:r w:rsidR="008B0836" w:rsidRPr="00466877">
        <w:rPr>
          <w:rFonts w:cs="Arial"/>
        </w:rPr>
        <w:t>La dirección</w:t>
      </w:r>
      <w:r w:rsidR="00835DB8">
        <w:rPr>
          <w:rFonts w:cs="Arial"/>
        </w:rPr>
        <w:t xml:space="preserve"> </w:t>
      </w:r>
      <w:r w:rsidR="00C60E12" w:rsidRPr="00466877">
        <w:rPr>
          <w:rFonts w:cs="Arial"/>
        </w:rPr>
        <w:t xml:space="preserve">y </w:t>
      </w:r>
      <w:r w:rsidR="008B0836" w:rsidRPr="00466877">
        <w:rPr>
          <w:rFonts w:cs="Arial"/>
        </w:rPr>
        <w:t>planeación</w:t>
      </w:r>
      <w:r w:rsidR="00C60E12" w:rsidRPr="00466877">
        <w:rPr>
          <w:rFonts w:cs="Arial"/>
        </w:rPr>
        <w:t xml:space="preserve"> </w:t>
      </w:r>
      <w:r w:rsidR="008B0836" w:rsidRPr="00466877">
        <w:rPr>
          <w:rFonts w:cs="Arial"/>
        </w:rPr>
        <w:t xml:space="preserve">del Fondo SINAPYBA estará a cargo </w:t>
      </w:r>
      <w:r w:rsidR="00835DB8">
        <w:rPr>
          <w:rFonts w:cs="Arial"/>
        </w:rPr>
        <w:t xml:space="preserve">del </w:t>
      </w:r>
      <w:r w:rsidR="008B0836" w:rsidRPr="00466877">
        <w:rPr>
          <w:rFonts w:cs="Arial"/>
        </w:rPr>
        <w:t>Comité del Fondo</w:t>
      </w:r>
      <w:r w:rsidR="00A66983" w:rsidRPr="00466877">
        <w:rPr>
          <w:rFonts w:cs="Arial"/>
        </w:rPr>
        <w:t xml:space="preserve"> SINAPYBA</w:t>
      </w:r>
      <w:r w:rsidR="00496446">
        <w:rPr>
          <w:rFonts w:cs="Arial"/>
        </w:rPr>
        <w:t xml:space="preserve"> como </w:t>
      </w:r>
      <w:r w:rsidR="00045B2A" w:rsidRPr="00466877">
        <w:rPr>
          <w:rFonts w:cs="Arial"/>
        </w:rPr>
        <w:t>órgano decisorio</w:t>
      </w:r>
      <w:r w:rsidR="00496446">
        <w:rPr>
          <w:rFonts w:cs="Arial"/>
        </w:rPr>
        <w:t xml:space="preserve"> del Fondo.</w:t>
      </w:r>
    </w:p>
    <w:p w14:paraId="7D237DF1" w14:textId="77777777" w:rsidR="00496446" w:rsidRDefault="00496446" w:rsidP="006D7459">
      <w:pPr>
        <w:pStyle w:val="Textoindependiente2"/>
        <w:jc w:val="both"/>
        <w:rPr>
          <w:rFonts w:cs="Arial"/>
        </w:rPr>
      </w:pPr>
    </w:p>
    <w:p w14:paraId="1A925BCD" w14:textId="79A30C4B" w:rsidR="00D21E7B" w:rsidRPr="00466877" w:rsidRDefault="00496446" w:rsidP="006D7459">
      <w:pPr>
        <w:pStyle w:val="Textoindependiente2"/>
        <w:jc w:val="both"/>
        <w:rPr>
          <w:rFonts w:cs="Arial"/>
        </w:rPr>
      </w:pPr>
      <w:r>
        <w:rPr>
          <w:rFonts w:cs="Arial"/>
        </w:rPr>
        <w:t>El comité del Fondo SINAPYBA</w:t>
      </w:r>
      <w:r w:rsidR="00D21E7B" w:rsidRPr="00466877">
        <w:rPr>
          <w:rFonts w:cs="Arial"/>
        </w:rPr>
        <w:t xml:space="preserve"> </w:t>
      </w:r>
      <w:r w:rsidR="008B0836" w:rsidRPr="00466877">
        <w:rPr>
          <w:rFonts w:cs="Arial"/>
        </w:rPr>
        <w:t>estará conformado por</w:t>
      </w:r>
      <w:r w:rsidR="00D21E7B" w:rsidRPr="00466877">
        <w:rPr>
          <w:rFonts w:cs="Arial"/>
        </w:rPr>
        <w:t>:</w:t>
      </w:r>
    </w:p>
    <w:p w14:paraId="3C0E2126" w14:textId="77777777" w:rsidR="00D21E7B" w:rsidRPr="00E10FC6" w:rsidRDefault="00D21E7B" w:rsidP="006D7459">
      <w:pPr>
        <w:pStyle w:val="Textoindependiente2"/>
        <w:jc w:val="both"/>
        <w:rPr>
          <w:rFonts w:cs="Arial"/>
        </w:rPr>
      </w:pPr>
    </w:p>
    <w:p w14:paraId="034B89E5" w14:textId="66F59369" w:rsidR="008320D9" w:rsidRPr="00992D44" w:rsidRDefault="00A66983" w:rsidP="00992D44">
      <w:pPr>
        <w:pStyle w:val="Prrafodelista"/>
        <w:numPr>
          <w:ilvl w:val="0"/>
          <w:numId w:val="39"/>
        </w:numPr>
        <w:spacing w:after="0"/>
        <w:ind w:left="811" w:hanging="454"/>
        <w:jc w:val="both"/>
        <w:rPr>
          <w:rFonts w:ascii="Arial" w:eastAsia="MS Mincho" w:hAnsi="Arial" w:cs="Arial"/>
          <w:lang w:val="es-CO" w:eastAsia="es-ES"/>
        </w:rPr>
      </w:pPr>
      <w:r w:rsidRPr="00E10FC6">
        <w:rPr>
          <w:rFonts w:ascii="Arial" w:hAnsi="Arial" w:cs="Arial"/>
        </w:rPr>
        <w:t>El</w:t>
      </w:r>
      <w:r w:rsidR="00466877" w:rsidRPr="00E10FC6">
        <w:rPr>
          <w:rFonts w:ascii="Arial" w:hAnsi="Arial" w:cs="Arial"/>
        </w:rPr>
        <w:t xml:space="preserve"> (la)</w:t>
      </w:r>
      <w:r w:rsidRPr="00E10FC6">
        <w:rPr>
          <w:rFonts w:ascii="Arial" w:hAnsi="Arial" w:cs="Arial"/>
        </w:rPr>
        <w:t xml:space="preserve"> </w:t>
      </w:r>
      <w:r w:rsidR="00B90AAD">
        <w:rPr>
          <w:rFonts w:ascii="Arial" w:hAnsi="Arial" w:cs="Arial"/>
        </w:rPr>
        <w:t>M</w:t>
      </w:r>
      <w:r w:rsidR="008173C7" w:rsidRPr="00E10FC6">
        <w:rPr>
          <w:rFonts w:ascii="Arial" w:hAnsi="Arial" w:cs="Arial"/>
        </w:rPr>
        <w:t>inistro</w:t>
      </w:r>
      <w:r w:rsidR="00466877" w:rsidRPr="00E10FC6">
        <w:rPr>
          <w:rFonts w:ascii="Arial" w:hAnsi="Arial" w:cs="Arial"/>
        </w:rPr>
        <w:t xml:space="preserve"> (a)</w:t>
      </w:r>
      <w:r w:rsidRPr="00E10FC6">
        <w:rPr>
          <w:rFonts w:ascii="Arial" w:hAnsi="Arial" w:cs="Arial"/>
        </w:rPr>
        <w:t xml:space="preserve"> de Ambiente y Desarrollo Sostenible, quién lo presidirá</w:t>
      </w:r>
      <w:r w:rsidR="00992D44">
        <w:rPr>
          <w:rFonts w:ascii="Arial" w:hAnsi="Arial" w:cs="Arial"/>
        </w:rPr>
        <w:t>,</w:t>
      </w:r>
      <w:r w:rsidR="00466877" w:rsidRPr="00992D44">
        <w:rPr>
          <w:rFonts w:ascii="Arial" w:hAnsi="Arial" w:cs="Arial"/>
        </w:rPr>
        <w:t xml:space="preserve"> </w:t>
      </w:r>
      <w:r w:rsidR="00466877" w:rsidRPr="00992D44">
        <w:rPr>
          <w:rFonts w:ascii="Arial" w:eastAsia="MS Mincho" w:hAnsi="Arial" w:cs="Arial"/>
          <w:lang w:val="es-CO" w:eastAsia="es-ES"/>
        </w:rPr>
        <w:t>o su delegado (a).</w:t>
      </w:r>
    </w:p>
    <w:p w14:paraId="49ABB317" w14:textId="495065FD" w:rsidR="00A66983" w:rsidRPr="00E10FC6" w:rsidRDefault="00A66983" w:rsidP="00992D44">
      <w:pPr>
        <w:pStyle w:val="Textoindependiente2"/>
        <w:numPr>
          <w:ilvl w:val="0"/>
          <w:numId w:val="39"/>
        </w:numPr>
        <w:ind w:left="811" w:hanging="454"/>
        <w:jc w:val="both"/>
        <w:rPr>
          <w:rFonts w:cs="Arial"/>
        </w:rPr>
      </w:pPr>
      <w:r w:rsidRPr="00E10FC6">
        <w:rPr>
          <w:rFonts w:cs="Arial"/>
        </w:rPr>
        <w:t>El</w:t>
      </w:r>
      <w:r w:rsidR="00E130A6">
        <w:rPr>
          <w:rFonts w:cs="Arial"/>
        </w:rPr>
        <w:t xml:space="preserve"> </w:t>
      </w:r>
      <w:r w:rsidR="00E130A6" w:rsidRPr="00E10FC6">
        <w:rPr>
          <w:rFonts w:cs="Arial"/>
        </w:rPr>
        <w:t>(la) Ministro</w:t>
      </w:r>
      <w:r w:rsidR="00E130A6">
        <w:rPr>
          <w:rFonts w:cs="Arial"/>
        </w:rPr>
        <w:t xml:space="preserve"> </w:t>
      </w:r>
      <w:r w:rsidR="00E130A6" w:rsidRPr="00E10FC6">
        <w:rPr>
          <w:rFonts w:cs="Arial"/>
        </w:rPr>
        <w:t>(a) de</w:t>
      </w:r>
      <w:r w:rsidRPr="00E10FC6">
        <w:rPr>
          <w:rFonts w:cs="Arial"/>
        </w:rPr>
        <w:t xml:space="preserve"> Salud y Protección Social, o su delegado</w:t>
      </w:r>
      <w:r w:rsidR="00E130A6">
        <w:rPr>
          <w:rFonts w:cs="Arial"/>
        </w:rPr>
        <w:t xml:space="preserve"> </w:t>
      </w:r>
      <w:r w:rsidR="00E130A6" w:rsidRPr="00992D44">
        <w:rPr>
          <w:rFonts w:cs="Arial"/>
        </w:rPr>
        <w:t>(a).</w:t>
      </w:r>
    </w:p>
    <w:p w14:paraId="669AFA77" w14:textId="781C630B" w:rsidR="0075500F" w:rsidRPr="00E10FC6" w:rsidRDefault="0075500F" w:rsidP="0075500F">
      <w:pPr>
        <w:pStyle w:val="Textoindependiente2"/>
        <w:numPr>
          <w:ilvl w:val="0"/>
          <w:numId w:val="39"/>
        </w:numPr>
        <w:ind w:left="811" w:hanging="454"/>
        <w:jc w:val="both"/>
        <w:rPr>
          <w:rFonts w:cs="Arial"/>
        </w:rPr>
      </w:pPr>
      <w:r w:rsidRPr="00E10FC6">
        <w:rPr>
          <w:rFonts w:cs="Arial"/>
        </w:rPr>
        <w:t>El</w:t>
      </w:r>
      <w:r>
        <w:rPr>
          <w:rFonts w:cs="Arial"/>
        </w:rPr>
        <w:t xml:space="preserve"> </w:t>
      </w:r>
      <w:r w:rsidRPr="00E10FC6">
        <w:rPr>
          <w:rFonts w:cs="Arial"/>
        </w:rPr>
        <w:t>(la) Ministro</w:t>
      </w:r>
      <w:r>
        <w:rPr>
          <w:rFonts w:cs="Arial"/>
        </w:rPr>
        <w:t xml:space="preserve"> </w:t>
      </w:r>
      <w:r w:rsidRPr="00E10FC6">
        <w:rPr>
          <w:rFonts w:cs="Arial"/>
        </w:rPr>
        <w:t xml:space="preserve">(a) de </w:t>
      </w:r>
      <w:r>
        <w:rPr>
          <w:rFonts w:cs="Arial"/>
        </w:rPr>
        <w:t>Hacienda y Crédito</w:t>
      </w:r>
      <w:r w:rsidR="00DE5D1C">
        <w:rPr>
          <w:rFonts w:cs="Arial"/>
        </w:rPr>
        <w:t xml:space="preserve"> </w:t>
      </w:r>
      <w:r w:rsidR="00916643">
        <w:rPr>
          <w:rFonts w:cs="Arial"/>
        </w:rPr>
        <w:t>Público</w:t>
      </w:r>
      <w:r w:rsidRPr="00E10FC6">
        <w:rPr>
          <w:rFonts w:cs="Arial"/>
        </w:rPr>
        <w:t>, o su delegado</w:t>
      </w:r>
      <w:r>
        <w:rPr>
          <w:rFonts w:cs="Arial"/>
        </w:rPr>
        <w:t xml:space="preserve"> </w:t>
      </w:r>
      <w:r w:rsidRPr="00992D44">
        <w:rPr>
          <w:rFonts w:cs="Arial"/>
        </w:rPr>
        <w:t>(a).</w:t>
      </w:r>
    </w:p>
    <w:p w14:paraId="214CED2E" w14:textId="5EA0F6FB" w:rsidR="00466877" w:rsidRDefault="000821D8" w:rsidP="00992D44">
      <w:pPr>
        <w:pStyle w:val="Textoindependiente2"/>
        <w:numPr>
          <w:ilvl w:val="0"/>
          <w:numId w:val="39"/>
        </w:numPr>
        <w:ind w:left="811" w:hanging="454"/>
        <w:jc w:val="both"/>
        <w:rPr>
          <w:rFonts w:cs="Arial"/>
        </w:rPr>
      </w:pPr>
      <w:r w:rsidRPr="00CC738B">
        <w:rPr>
          <w:rFonts w:cs="Arial"/>
        </w:rPr>
        <w:t xml:space="preserve">El </w:t>
      </w:r>
      <w:r w:rsidR="00E130A6">
        <w:rPr>
          <w:rFonts w:cs="Arial"/>
        </w:rPr>
        <w:t xml:space="preserve"> </w:t>
      </w:r>
      <w:r w:rsidR="00E130A6" w:rsidRPr="00E10FC6">
        <w:rPr>
          <w:rFonts w:cs="Arial"/>
        </w:rPr>
        <w:t xml:space="preserve">(la) </w:t>
      </w:r>
      <w:r w:rsidR="00E130A6" w:rsidRPr="00CC738B">
        <w:rPr>
          <w:rFonts w:cs="Arial"/>
        </w:rPr>
        <w:t xml:space="preserve">Director </w:t>
      </w:r>
      <w:r w:rsidR="00E130A6">
        <w:rPr>
          <w:rFonts w:cs="Arial"/>
        </w:rPr>
        <w:t>(</w:t>
      </w:r>
      <w:r w:rsidR="00E130A6" w:rsidRPr="00E10FC6">
        <w:rPr>
          <w:rFonts w:cs="Arial"/>
        </w:rPr>
        <w:t xml:space="preserve">a) </w:t>
      </w:r>
      <w:r w:rsidRPr="00CC738B">
        <w:rPr>
          <w:rFonts w:cs="Arial"/>
        </w:rPr>
        <w:t>del</w:t>
      </w:r>
      <w:r w:rsidR="00A66983" w:rsidRPr="00CC738B">
        <w:rPr>
          <w:rFonts w:cs="Arial"/>
        </w:rPr>
        <w:t xml:space="preserve"> D</w:t>
      </w:r>
      <w:r w:rsidRPr="00CC738B">
        <w:rPr>
          <w:rFonts w:cs="Arial"/>
        </w:rPr>
        <w:t xml:space="preserve">epartamento </w:t>
      </w:r>
      <w:r w:rsidR="00A66983" w:rsidRPr="00CC738B">
        <w:rPr>
          <w:rFonts w:cs="Arial"/>
        </w:rPr>
        <w:t>N</w:t>
      </w:r>
      <w:r w:rsidRPr="00CC738B">
        <w:rPr>
          <w:rFonts w:cs="Arial"/>
        </w:rPr>
        <w:t xml:space="preserve">acional de </w:t>
      </w:r>
      <w:r w:rsidR="00A66983" w:rsidRPr="00CC738B">
        <w:rPr>
          <w:rFonts w:cs="Arial"/>
        </w:rPr>
        <w:t>P</w:t>
      </w:r>
      <w:r w:rsidRPr="00CC738B">
        <w:rPr>
          <w:rFonts w:cs="Arial"/>
        </w:rPr>
        <w:t>laneación</w:t>
      </w:r>
      <w:r w:rsidR="00A66983" w:rsidRPr="00CC738B">
        <w:rPr>
          <w:rFonts w:cs="Arial"/>
        </w:rPr>
        <w:t>, o su delegado</w:t>
      </w:r>
      <w:r w:rsidR="00E130A6">
        <w:rPr>
          <w:rFonts w:cs="Arial"/>
        </w:rPr>
        <w:t xml:space="preserve"> </w:t>
      </w:r>
      <w:r w:rsidR="00E130A6" w:rsidRPr="00992D44">
        <w:rPr>
          <w:rFonts w:cs="Arial"/>
        </w:rPr>
        <w:t>(a).</w:t>
      </w:r>
    </w:p>
    <w:p w14:paraId="4A6691C7" w14:textId="77777777" w:rsidR="0036018B" w:rsidRPr="0036018B" w:rsidRDefault="0036018B" w:rsidP="0036018B">
      <w:pPr>
        <w:pStyle w:val="Textoindependiente2"/>
        <w:ind w:left="811"/>
        <w:jc w:val="both"/>
        <w:rPr>
          <w:rFonts w:cs="Arial"/>
        </w:rPr>
      </w:pPr>
    </w:p>
    <w:p w14:paraId="51B438E8" w14:textId="7F1B8F68" w:rsidR="00A66983" w:rsidRDefault="00A66983" w:rsidP="00A66983">
      <w:pPr>
        <w:pStyle w:val="Textoindependiente2"/>
        <w:jc w:val="both"/>
        <w:rPr>
          <w:rFonts w:cs="Arial"/>
        </w:rPr>
      </w:pPr>
      <w:r w:rsidRPr="00462DA4">
        <w:rPr>
          <w:rFonts w:cs="Arial"/>
          <w:b/>
          <w:bCs/>
        </w:rPr>
        <w:t>Parágrafo</w:t>
      </w:r>
      <w:r w:rsidR="00496446" w:rsidRPr="00462DA4">
        <w:rPr>
          <w:rFonts w:cs="Arial"/>
          <w:b/>
          <w:bCs/>
        </w:rPr>
        <w:t xml:space="preserve"> 1</w:t>
      </w:r>
      <w:r w:rsidRPr="00462DA4">
        <w:rPr>
          <w:rFonts w:cs="Arial"/>
          <w:b/>
          <w:bCs/>
        </w:rPr>
        <w:t>.</w:t>
      </w:r>
      <w:r w:rsidRPr="00462DA4">
        <w:rPr>
          <w:rFonts w:cs="Arial"/>
        </w:rPr>
        <w:t xml:space="preserve"> La delegación solo podrá recaer en un funcionario del nivel directivo</w:t>
      </w:r>
      <w:r w:rsidR="00496446" w:rsidRPr="00462DA4">
        <w:rPr>
          <w:rFonts w:cs="Arial"/>
        </w:rPr>
        <w:t xml:space="preserve"> y constar por escrito.</w:t>
      </w:r>
    </w:p>
    <w:p w14:paraId="12A6F942" w14:textId="77777777" w:rsidR="00496446" w:rsidRDefault="00496446" w:rsidP="00A66983">
      <w:pPr>
        <w:pStyle w:val="Textoindependiente2"/>
        <w:jc w:val="both"/>
        <w:rPr>
          <w:rFonts w:cs="Arial"/>
        </w:rPr>
      </w:pPr>
    </w:p>
    <w:p w14:paraId="506A90BE" w14:textId="35AFE4AF" w:rsidR="00496446" w:rsidRDefault="00496446" w:rsidP="00A66983">
      <w:pPr>
        <w:pStyle w:val="Textoindependiente2"/>
        <w:jc w:val="both"/>
        <w:rPr>
          <w:rFonts w:cs="Arial"/>
        </w:rPr>
      </w:pPr>
      <w:r w:rsidRPr="00A62A7D">
        <w:rPr>
          <w:rFonts w:cs="Arial"/>
          <w:b/>
          <w:bCs/>
        </w:rPr>
        <w:t>Parágrafo 2.</w:t>
      </w:r>
      <w:r w:rsidRPr="00496446">
        <w:rPr>
          <w:rFonts w:cs="Arial"/>
        </w:rPr>
        <w:t xml:space="preserve"> El Comité deliberará con la asistencia de la mayoría absoluta de sus integrantes y adoptará sus decisiones por mayoría simple de los miembros presentes. En caso de empate, el presidente tendrá voto dirimente.</w:t>
      </w:r>
    </w:p>
    <w:p w14:paraId="3D31E607" w14:textId="77777777" w:rsidR="00496446" w:rsidRPr="00A66983" w:rsidRDefault="00496446" w:rsidP="00A66983">
      <w:pPr>
        <w:pStyle w:val="Textoindependiente2"/>
        <w:jc w:val="both"/>
        <w:rPr>
          <w:rFonts w:cs="Arial"/>
        </w:rPr>
      </w:pPr>
    </w:p>
    <w:p w14:paraId="76D59ED1" w14:textId="23273192" w:rsidR="008B0836" w:rsidRPr="006D7459" w:rsidRDefault="00D90539" w:rsidP="006D7459">
      <w:pPr>
        <w:pStyle w:val="Textoindependiente2"/>
        <w:jc w:val="both"/>
        <w:rPr>
          <w:rFonts w:cs="Arial"/>
        </w:rPr>
      </w:pPr>
      <w:r w:rsidRPr="006D7459">
        <w:rPr>
          <w:rFonts w:cs="Arial"/>
          <w:b/>
        </w:rPr>
        <w:t xml:space="preserve">ARTÍCULO </w:t>
      </w:r>
      <w:r w:rsidR="00D21E7B" w:rsidRPr="006D7459">
        <w:rPr>
          <w:rFonts w:cs="Arial"/>
          <w:b/>
          <w:bCs/>
        </w:rPr>
        <w:t>2.2.</w:t>
      </w:r>
      <w:r w:rsidR="00A776B2">
        <w:rPr>
          <w:rFonts w:cs="Arial"/>
          <w:b/>
          <w:bCs/>
        </w:rPr>
        <w:t>9</w:t>
      </w:r>
      <w:r w:rsidR="00D21E7B" w:rsidRPr="006D7459">
        <w:rPr>
          <w:rFonts w:cs="Arial"/>
          <w:b/>
          <w:bCs/>
        </w:rPr>
        <w:t>.</w:t>
      </w:r>
      <w:r w:rsidR="00A66983">
        <w:rPr>
          <w:rFonts w:cs="Arial"/>
          <w:b/>
          <w:bCs/>
        </w:rPr>
        <w:t>14</w:t>
      </w:r>
      <w:r w:rsidR="00D21E7B" w:rsidRPr="006D7459">
        <w:rPr>
          <w:rFonts w:cs="Arial"/>
          <w:b/>
          <w:bCs/>
        </w:rPr>
        <w:t>.1.</w:t>
      </w:r>
      <w:r w:rsidR="00835DB8">
        <w:rPr>
          <w:rFonts w:cs="Arial"/>
          <w:b/>
          <w:bCs/>
        </w:rPr>
        <w:t>5</w:t>
      </w:r>
      <w:r w:rsidR="00D21E7B" w:rsidRPr="006D7459">
        <w:rPr>
          <w:rFonts w:cs="Arial"/>
          <w:b/>
        </w:rPr>
        <w:t xml:space="preserve">. </w:t>
      </w:r>
      <w:r w:rsidR="00894786">
        <w:rPr>
          <w:rFonts w:cs="Arial"/>
          <w:b/>
        </w:rPr>
        <w:t xml:space="preserve">Funciones </w:t>
      </w:r>
      <w:r w:rsidR="00D21E7B" w:rsidRPr="006D7459">
        <w:rPr>
          <w:rFonts w:cs="Arial"/>
          <w:b/>
        </w:rPr>
        <w:t xml:space="preserve">del Comité </w:t>
      </w:r>
      <w:r w:rsidR="00603AB3" w:rsidRPr="00603AB3">
        <w:rPr>
          <w:rFonts w:cs="Arial"/>
          <w:b/>
          <w:color w:val="000000" w:themeColor="text1"/>
        </w:rPr>
        <w:t>del</w:t>
      </w:r>
      <w:r w:rsidR="00992D44">
        <w:rPr>
          <w:rFonts w:cs="Arial"/>
          <w:b/>
        </w:rPr>
        <w:t xml:space="preserve"> </w:t>
      </w:r>
      <w:r w:rsidR="00D21E7B" w:rsidRPr="006D7459">
        <w:rPr>
          <w:rFonts w:cs="Arial"/>
          <w:b/>
        </w:rPr>
        <w:t xml:space="preserve">Fondo SINAPYBA. </w:t>
      </w:r>
      <w:r w:rsidR="008B0836" w:rsidRPr="006D7459">
        <w:rPr>
          <w:rFonts w:cs="Arial"/>
        </w:rPr>
        <w:t xml:space="preserve">El Comité del Fondo </w:t>
      </w:r>
      <w:r w:rsidR="00D21E7B" w:rsidRPr="006D7459">
        <w:rPr>
          <w:rFonts w:cs="Arial"/>
        </w:rPr>
        <w:t xml:space="preserve">SINAPYBA </w:t>
      </w:r>
      <w:r w:rsidR="0010197B">
        <w:rPr>
          <w:rFonts w:cs="Arial"/>
        </w:rPr>
        <w:t>ejercer</w:t>
      </w:r>
      <w:r w:rsidR="008B0836" w:rsidRPr="006D7459">
        <w:rPr>
          <w:rFonts w:cs="Arial"/>
        </w:rPr>
        <w:t xml:space="preserve">á las siguientes funciones: </w:t>
      </w:r>
    </w:p>
    <w:p w14:paraId="0A577947" w14:textId="3E22CD66" w:rsidR="008B0836" w:rsidRPr="006D7459" w:rsidRDefault="008B0836" w:rsidP="006D7459">
      <w:pPr>
        <w:pStyle w:val="Textoindependiente2"/>
        <w:jc w:val="both"/>
        <w:rPr>
          <w:rFonts w:cs="Arial"/>
        </w:rPr>
      </w:pPr>
    </w:p>
    <w:p w14:paraId="0446C152" w14:textId="1BA26E9D" w:rsidR="008B0836" w:rsidRPr="00BD4C93" w:rsidRDefault="008B0836" w:rsidP="006D7459">
      <w:pPr>
        <w:pStyle w:val="Textoindependiente2"/>
        <w:numPr>
          <w:ilvl w:val="0"/>
          <w:numId w:val="35"/>
        </w:numPr>
        <w:jc w:val="both"/>
        <w:rPr>
          <w:rFonts w:cs="Arial"/>
          <w:color w:val="000000" w:themeColor="text1"/>
        </w:rPr>
      </w:pPr>
      <w:r w:rsidRPr="00BD4C93">
        <w:rPr>
          <w:rFonts w:cs="Arial"/>
          <w:color w:val="000000" w:themeColor="text1"/>
        </w:rPr>
        <w:t>Diseñar y aprobar el</w:t>
      </w:r>
      <w:r w:rsidR="00BD4C93" w:rsidRPr="00BD4C93">
        <w:rPr>
          <w:rFonts w:cs="Arial"/>
          <w:color w:val="000000" w:themeColor="text1"/>
        </w:rPr>
        <w:t xml:space="preserve"> </w:t>
      </w:r>
      <w:r w:rsidR="00D60173" w:rsidRPr="00BD4C93">
        <w:rPr>
          <w:rFonts w:cs="Arial"/>
          <w:color w:val="000000" w:themeColor="text1"/>
        </w:rPr>
        <w:t xml:space="preserve"> </w:t>
      </w:r>
      <w:r w:rsidR="00A62A7D" w:rsidRPr="00BD4C93">
        <w:rPr>
          <w:rFonts w:cs="Arial"/>
          <w:color w:val="000000" w:themeColor="text1"/>
        </w:rPr>
        <w:t xml:space="preserve">reglamento </w:t>
      </w:r>
      <w:r w:rsidRPr="00BD4C93">
        <w:rPr>
          <w:rFonts w:cs="Arial"/>
          <w:color w:val="000000" w:themeColor="text1"/>
        </w:rPr>
        <w:t>operativo del Fondo</w:t>
      </w:r>
      <w:r w:rsidR="00D21E7B" w:rsidRPr="00BD4C93">
        <w:rPr>
          <w:rFonts w:cs="Arial"/>
          <w:color w:val="000000" w:themeColor="text1"/>
        </w:rPr>
        <w:t xml:space="preserve"> SINAPYBA</w:t>
      </w:r>
      <w:r w:rsidRPr="00BD4C93">
        <w:rPr>
          <w:rFonts w:cs="Arial"/>
          <w:color w:val="000000" w:themeColor="text1"/>
        </w:rPr>
        <w:t xml:space="preserve">. </w:t>
      </w:r>
    </w:p>
    <w:p w14:paraId="19968F70" w14:textId="77777777" w:rsidR="00BD4C93" w:rsidRPr="00BD4C93" w:rsidRDefault="008B0836" w:rsidP="00BD4C93">
      <w:pPr>
        <w:pStyle w:val="Textoindependiente2"/>
        <w:numPr>
          <w:ilvl w:val="0"/>
          <w:numId w:val="35"/>
        </w:numPr>
        <w:jc w:val="both"/>
        <w:rPr>
          <w:rFonts w:cs="Arial"/>
          <w:strike/>
          <w:color w:val="000000" w:themeColor="text1"/>
        </w:rPr>
      </w:pPr>
      <w:r w:rsidRPr="00BD4C93">
        <w:rPr>
          <w:rFonts w:cs="Arial"/>
          <w:color w:val="000000" w:themeColor="text1"/>
        </w:rPr>
        <w:t xml:space="preserve">Elaborar la propuesta anual </w:t>
      </w:r>
      <w:r w:rsidR="00007C6F" w:rsidRPr="00BD4C93">
        <w:rPr>
          <w:rFonts w:cs="Arial"/>
          <w:color w:val="000000" w:themeColor="text1"/>
        </w:rPr>
        <w:t xml:space="preserve">de solicitud </w:t>
      </w:r>
      <w:r w:rsidRPr="00BD4C93">
        <w:rPr>
          <w:rFonts w:cs="Arial"/>
          <w:color w:val="000000" w:themeColor="text1"/>
        </w:rPr>
        <w:t>de los recursos del Fondo</w:t>
      </w:r>
      <w:r w:rsidR="00C02666" w:rsidRPr="00BD4C93">
        <w:rPr>
          <w:rFonts w:cs="Arial"/>
          <w:color w:val="000000" w:themeColor="text1"/>
        </w:rPr>
        <w:t xml:space="preserve"> </w:t>
      </w:r>
      <w:r w:rsidR="00B41405" w:rsidRPr="00BD4C93">
        <w:rPr>
          <w:rFonts w:cs="Arial"/>
          <w:color w:val="000000" w:themeColor="text1"/>
        </w:rPr>
        <w:t>destinados a financiar</w:t>
      </w:r>
      <w:r w:rsidR="00C02666" w:rsidRPr="00BD4C93">
        <w:rPr>
          <w:rFonts w:cs="Arial"/>
          <w:color w:val="000000" w:themeColor="text1"/>
        </w:rPr>
        <w:t xml:space="preserve"> el</w:t>
      </w:r>
      <w:r w:rsidR="00C02666" w:rsidRPr="00BD4C93">
        <w:rPr>
          <w:color w:val="000000" w:themeColor="text1"/>
        </w:rPr>
        <w:t xml:space="preserve"> </w:t>
      </w:r>
      <w:r w:rsidR="00C02666" w:rsidRPr="00BD4C93">
        <w:rPr>
          <w:rFonts w:cs="Arial"/>
          <w:color w:val="000000" w:themeColor="text1"/>
        </w:rPr>
        <w:t>Programa Nacional de Esterilización Quirúrgica de Gatos y Perros</w:t>
      </w:r>
      <w:r w:rsidR="0010197B" w:rsidRPr="00BD4C93">
        <w:rPr>
          <w:rFonts w:cs="Arial"/>
          <w:color w:val="000000" w:themeColor="text1"/>
        </w:rPr>
        <w:t xml:space="preserve"> y</w:t>
      </w:r>
      <w:r w:rsidR="00C02666" w:rsidRPr="00BD4C93">
        <w:rPr>
          <w:rFonts w:cs="Arial"/>
          <w:color w:val="000000" w:themeColor="text1"/>
        </w:rPr>
        <w:t xml:space="preserve"> los demás proyectos de bienestar animal ejecutados en el marco del SINAPYBA</w:t>
      </w:r>
      <w:r w:rsidR="00B41405" w:rsidRPr="00BD4C93">
        <w:rPr>
          <w:rFonts w:cs="Arial"/>
          <w:color w:val="000000" w:themeColor="text1"/>
        </w:rPr>
        <w:t>.</w:t>
      </w:r>
    </w:p>
    <w:p w14:paraId="4209DA92" w14:textId="034393F7" w:rsidR="008B0836" w:rsidRPr="00BD4C93" w:rsidRDefault="008B0836" w:rsidP="00BD4C93">
      <w:pPr>
        <w:pStyle w:val="Textoindependiente2"/>
        <w:numPr>
          <w:ilvl w:val="0"/>
          <w:numId w:val="35"/>
        </w:numPr>
        <w:jc w:val="both"/>
        <w:rPr>
          <w:rFonts w:cs="Arial"/>
          <w:strike/>
          <w:color w:val="000000" w:themeColor="text1"/>
        </w:rPr>
      </w:pPr>
      <w:r w:rsidRPr="00BD4C93">
        <w:rPr>
          <w:rFonts w:cs="Arial"/>
          <w:color w:val="000000" w:themeColor="text1"/>
        </w:rPr>
        <w:t xml:space="preserve">Definir la distribución de los recursos </w:t>
      </w:r>
      <w:r w:rsidR="005333B0" w:rsidRPr="00BD4C93">
        <w:rPr>
          <w:rFonts w:cs="Arial"/>
          <w:color w:val="000000" w:themeColor="text1"/>
        </w:rPr>
        <w:t>d</w:t>
      </w:r>
      <w:r w:rsidRPr="00BD4C93">
        <w:rPr>
          <w:rFonts w:cs="Arial"/>
          <w:color w:val="000000" w:themeColor="text1"/>
        </w:rPr>
        <w:t xml:space="preserve">el Fondo </w:t>
      </w:r>
      <w:r w:rsidR="00D21E7B" w:rsidRPr="00BD4C93">
        <w:rPr>
          <w:rFonts w:cs="Arial"/>
          <w:color w:val="000000" w:themeColor="text1"/>
        </w:rPr>
        <w:t xml:space="preserve">SINAPYBA </w:t>
      </w:r>
      <w:bookmarkStart w:id="0" w:name="_Hlk212804334"/>
      <w:r w:rsidR="003C7825" w:rsidRPr="00BD4C93">
        <w:rPr>
          <w:rFonts w:cs="Arial"/>
          <w:color w:val="000000" w:themeColor="text1"/>
        </w:rPr>
        <w:t xml:space="preserve">entre </w:t>
      </w:r>
      <w:r w:rsidR="006803ED" w:rsidRPr="00BD4C93">
        <w:rPr>
          <w:rFonts w:cs="Arial"/>
          <w:color w:val="000000" w:themeColor="text1"/>
        </w:rPr>
        <w:t>los municipios beneficiarios del programa</w:t>
      </w:r>
      <w:bookmarkEnd w:id="0"/>
      <w:r w:rsidRPr="00BD4C93">
        <w:rPr>
          <w:rFonts w:cs="Arial"/>
          <w:color w:val="000000" w:themeColor="text1"/>
        </w:rPr>
        <w:t xml:space="preserve">, </w:t>
      </w:r>
      <w:r w:rsidR="0010197B" w:rsidRPr="00BD4C93">
        <w:rPr>
          <w:rFonts w:cs="Arial"/>
          <w:color w:val="000000" w:themeColor="text1"/>
        </w:rPr>
        <w:t>conforme a</w:t>
      </w:r>
      <w:r w:rsidRPr="00BD4C93">
        <w:rPr>
          <w:rFonts w:cs="Arial"/>
          <w:color w:val="000000" w:themeColor="text1"/>
        </w:rPr>
        <w:t xml:space="preserve"> los criterios establecidos</w:t>
      </w:r>
      <w:r w:rsidR="005333B0" w:rsidRPr="00BD4C93">
        <w:rPr>
          <w:rFonts w:cs="Arial"/>
          <w:color w:val="000000" w:themeColor="text1"/>
        </w:rPr>
        <w:t xml:space="preserve"> en el </w:t>
      </w:r>
      <w:r w:rsidR="00A62A7D" w:rsidRPr="00BD4C93">
        <w:rPr>
          <w:rFonts w:cs="Arial"/>
          <w:color w:val="000000" w:themeColor="text1"/>
        </w:rPr>
        <w:t xml:space="preserve">reglamento </w:t>
      </w:r>
      <w:r w:rsidR="005333B0" w:rsidRPr="00BD4C93">
        <w:rPr>
          <w:rFonts w:cs="Arial"/>
          <w:color w:val="000000" w:themeColor="text1"/>
        </w:rPr>
        <w:t>operativo</w:t>
      </w:r>
      <w:r w:rsidRPr="00BD4C93">
        <w:rPr>
          <w:rFonts w:cs="Arial"/>
          <w:color w:val="000000" w:themeColor="text1"/>
        </w:rPr>
        <w:t xml:space="preserve">. </w:t>
      </w:r>
    </w:p>
    <w:p w14:paraId="0DBB5161" w14:textId="06F76B06" w:rsidR="008B0836" w:rsidRPr="00BD4C93" w:rsidRDefault="008B0836" w:rsidP="006D7459">
      <w:pPr>
        <w:pStyle w:val="Textoindependiente2"/>
        <w:numPr>
          <w:ilvl w:val="0"/>
          <w:numId w:val="35"/>
        </w:numPr>
        <w:jc w:val="both"/>
        <w:rPr>
          <w:rFonts w:cs="Arial"/>
          <w:color w:val="000000" w:themeColor="text1"/>
        </w:rPr>
      </w:pPr>
      <w:r w:rsidRPr="00BD4C93">
        <w:rPr>
          <w:rFonts w:cs="Arial"/>
          <w:color w:val="000000" w:themeColor="text1"/>
        </w:rPr>
        <w:t>Evaluar la ejecución de los recursos</w:t>
      </w:r>
      <w:r w:rsidR="008B0573" w:rsidRPr="00BD4C93">
        <w:rPr>
          <w:rFonts w:cs="Arial"/>
          <w:color w:val="000000" w:themeColor="text1"/>
        </w:rPr>
        <w:t xml:space="preserve"> asignados</w:t>
      </w:r>
      <w:r w:rsidRPr="00BD4C93">
        <w:rPr>
          <w:rFonts w:cs="Arial"/>
          <w:color w:val="000000" w:themeColor="text1"/>
        </w:rPr>
        <w:t xml:space="preserve"> por el </w:t>
      </w:r>
      <w:r w:rsidR="00D21E7B" w:rsidRPr="00BD4C93">
        <w:rPr>
          <w:rFonts w:cs="Arial"/>
          <w:color w:val="000000" w:themeColor="text1"/>
        </w:rPr>
        <w:t xml:space="preserve">Fondo SINAPYBA a </w:t>
      </w:r>
      <w:r w:rsidR="003C7825" w:rsidRPr="00BD4C93">
        <w:rPr>
          <w:rFonts w:cs="Arial"/>
          <w:color w:val="000000" w:themeColor="text1"/>
        </w:rPr>
        <w:t>lo</w:t>
      </w:r>
      <w:r w:rsidR="006803ED" w:rsidRPr="00BD4C93">
        <w:rPr>
          <w:rFonts w:cs="Arial"/>
          <w:color w:val="000000" w:themeColor="text1"/>
        </w:rPr>
        <w:t>s municipios beneficiarios del programa</w:t>
      </w:r>
      <w:r w:rsidRPr="00BD4C93">
        <w:rPr>
          <w:rFonts w:cs="Arial"/>
          <w:color w:val="000000" w:themeColor="text1"/>
        </w:rPr>
        <w:t>, de acuerdo con los parámetros de seguimiento establecidos en el</w:t>
      </w:r>
      <w:r w:rsidR="00700251" w:rsidRPr="00BD4C93">
        <w:rPr>
          <w:rFonts w:cs="Arial"/>
          <w:color w:val="000000" w:themeColor="text1"/>
        </w:rPr>
        <w:t xml:space="preserve"> </w:t>
      </w:r>
      <w:r w:rsidR="00A62A7D" w:rsidRPr="00BD4C93">
        <w:rPr>
          <w:rFonts w:cs="Arial"/>
          <w:color w:val="000000" w:themeColor="text1"/>
        </w:rPr>
        <w:t>reglamento</w:t>
      </w:r>
      <w:r w:rsidRPr="00BD4C93">
        <w:rPr>
          <w:rFonts w:cs="Arial"/>
          <w:color w:val="000000" w:themeColor="text1"/>
        </w:rPr>
        <w:t xml:space="preserve"> operativo. </w:t>
      </w:r>
    </w:p>
    <w:p w14:paraId="265B48D2" w14:textId="5F670EF7" w:rsidR="008A5968" w:rsidRPr="00BD4C93" w:rsidRDefault="0010197B" w:rsidP="006D7459">
      <w:pPr>
        <w:pStyle w:val="Textoindependiente2"/>
        <w:numPr>
          <w:ilvl w:val="0"/>
          <w:numId w:val="35"/>
        </w:numPr>
        <w:jc w:val="both"/>
        <w:rPr>
          <w:rFonts w:cs="Arial"/>
          <w:color w:val="000000" w:themeColor="text1"/>
        </w:rPr>
      </w:pPr>
      <w:r w:rsidRPr="00BD4C93">
        <w:rPr>
          <w:rFonts w:cs="Arial"/>
          <w:color w:val="000000" w:themeColor="text1"/>
        </w:rPr>
        <w:t>Ejercer l</w:t>
      </w:r>
      <w:r w:rsidR="008B0836" w:rsidRPr="00BD4C93">
        <w:rPr>
          <w:rFonts w:cs="Arial"/>
          <w:color w:val="000000" w:themeColor="text1"/>
        </w:rPr>
        <w:t>as demás funciones</w:t>
      </w:r>
      <w:r w:rsidRPr="00BD4C93">
        <w:rPr>
          <w:rFonts w:cs="Arial"/>
          <w:color w:val="000000" w:themeColor="text1"/>
        </w:rPr>
        <w:t xml:space="preserve"> necesarias para el adecuado cumplimiento </w:t>
      </w:r>
      <w:r w:rsidR="008B0836" w:rsidRPr="00BD4C93">
        <w:rPr>
          <w:rFonts w:cs="Arial"/>
          <w:color w:val="000000" w:themeColor="text1"/>
        </w:rPr>
        <w:t>de</w:t>
      </w:r>
      <w:r w:rsidR="00C059C7" w:rsidRPr="00BD4C93">
        <w:rPr>
          <w:rFonts w:cs="Arial"/>
          <w:color w:val="000000" w:themeColor="text1"/>
        </w:rPr>
        <w:t>l</w:t>
      </w:r>
      <w:r w:rsidR="008B0836" w:rsidRPr="00BD4C93">
        <w:rPr>
          <w:rFonts w:cs="Arial"/>
          <w:color w:val="000000" w:themeColor="text1"/>
        </w:rPr>
        <w:t xml:space="preserve"> objeto</w:t>
      </w:r>
      <w:r w:rsidR="00C059C7" w:rsidRPr="00BD4C93">
        <w:rPr>
          <w:rFonts w:cs="Arial"/>
          <w:color w:val="000000" w:themeColor="text1"/>
        </w:rPr>
        <w:t xml:space="preserve"> del Fondo</w:t>
      </w:r>
      <w:r w:rsidR="008A5968" w:rsidRPr="00BD4C93">
        <w:rPr>
          <w:rFonts w:cs="Arial"/>
          <w:color w:val="000000" w:themeColor="text1"/>
        </w:rPr>
        <w:t xml:space="preserve"> SINAPYBA</w:t>
      </w:r>
      <w:r w:rsidR="008B0836" w:rsidRPr="00BD4C93">
        <w:rPr>
          <w:rFonts w:cs="Arial"/>
          <w:color w:val="000000" w:themeColor="text1"/>
        </w:rPr>
        <w:t>.</w:t>
      </w:r>
    </w:p>
    <w:p w14:paraId="7C3A3C11" w14:textId="77777777" w:rsidR="00BD4C93" w:rsidRPr="00BD4C93" w:rsidRDefault="00BD4C93" w:rsidP="00BD4C93">
      <w:pPr>
        <w:pStyle w:val="Textoindependiente2"/>
        <w:jc w:val="both"/>
        <w:rPr>
          <w:rFonts w:cs="Arial"/>
          <w:color w:val="000000" w:themeColor="text1"/>
        </w:rPr>
      </w:pPr>
    </w:p>
    <w:p w14:paraId="05085EE1" w14:textId="7583239A" w:rsidR="00BD4C93" w:rsidRPr="00BD4C93" w:rsidRDefault="00BD4C93" w:rsidP="00BD4C93">
      <w:pPr>
        <w:pStyle w:val="Textoindependiente2"/>
        <w:jc w:val="both"/>
        <w:rPr>
          <w:rFonts w:cs="Arial"/>
          <w:color w:val="000000" w:themeColor="text1"/>
        </w:rPr>
      </w:pPr>
      <w:r w:rsidRPr="00BD4C93">
        <w:rPr>
          <w:rFonts w:cs="Arial"/>
          <w:b/>
          <w:bCs/>
          <w:color w:val="000000" w:themeColor="text1"/>
        </w:rPr>
        <w:t>Parágrafo 1.</w:t>
      </w:r>
      <w:r w:rsidRPr="00BD4C93">
        <w:rPr>
          <w:rFonts w:cs="Arial"/>
          <w:color w:val="000000" w:themeColor="text1"/>
        </w:rPr>
        <w:t xml:space="preserve"> La distribución de los recursos deberá ajustarse a las disposiciones presupuestales vigentes.</w:t>
      </w:r>
    </w:p>
    <w:p w14:paraId="29974DDF" w14:textId="77777777" w:rsidR="0010197B" w:rsidRDefault="0010197B" w:rsidP="008A5968">
      <w:pPr>
        <w:pStyle w:val="Textoindependiente2"/>
        <w:jc w:val="both"/>
        <w:rPr>
          <w:rFonts w:cs="Arial"/>
        </w:rPr>
      </w:pPr>
    </w:p>
    <w:p w14:paraId="5744F85C" w14:textId="401E94EE" w:rsidR="003718B7" w:rsidRPr="00BD4C93" w:rsidRDefault="008A5968" w:rsidP="003718B7">
      <w:pPr>
        <w:pStyle w:val="Textoindependiente2"/>
        <w:jc w:val="both"/>
        <w:rPr>
          <w:rFonts w:cs="Arial"/>
          <w:color w:val="000000" w:themeColor="text1"/>
        </w:rPr>
      </w:pPr>
      <w:r w:rsidRPr="00BD4C93">
        <w:rPr>
          <w:rFonts w:cs="Arial"/>
          <w:b/>
          <w:bCs/>
          <w:color w:val="000000" w:themeColor="text1"/>
        </w:rPr>
        <w:t xml:space="preserve">Parágrafo </w:t>
      </w:r>
      <w:r w:rsidR="00BD4C93">
        <w:rPr>
          <w:rFonts w:cs="Arial"/>
          <w:b/>
          <w:bCs/>
          <w:color w:val="000000" w:themeColor="text1"/>
        </w:rPr>
        <w:t>2</w:t>
      </w:r>
      <w:r w:rsidRPr="00BD4C93">
        <w:rPr>
          <w:rFonts w:cs="Arial"/>
          <w:color w:val="000000" w:themeColor="text1"/>
        </w:rPr>
        <w:t xml:space="preserve">. El Fondo SINAPYBA contará con una </w:t>
      </w:r>
      <w:r w:rsidR="00B46671" w:rsidRPr="00BD4C93">
        <w:rPr>
          <w:rFonts w:cs="Arial"/>
          <w:color w:val="000000" w:themeColor="text1"/>
        </w:rPr>
        <w:t>S</w:t>
      </w:r>
      <w:r w:rsidRPr="00BD4C93">
        <w:rPr>
          <w:rFonts w:cs="Arial"/>
          <w:color w:val="000000" w:themeColor="text1"/>
        </w:rPr>
        <w:t xml:space="preserve">ecretaría Técnica, </w:t>
      </w:r>
      <w:r w:rsidR="00F71B69" w:rsidRPr="00BD4C93">
        <w:rPr>
          <w:rFonts w:cs="Arial"/>
          <w:color w:val="000000" w:themeColor="text1"/>
        </w:rPr>
        <w:t xml:space="preserve">la cual será </w:t>
      </w:r>
      <w:r w:rsidRPr="00BD4C93">
        <w:rPr>
          <w:rFonts w:cs="Arial"/>
          <w:color w:val="000000" w:themeColor="text1"/>
        </w:rPr>
        <w:t xml:space="preserve">ejercida por </w:t>
      </w:r>
      <w:r w:rsidR="00F71B69" w:rsidRPr="00BD4C93">
        <w:rPr>
          <w:rFonts w:cs="Arial"/>
          <w:color w:val="000000" w:themeColor="text1"/>
        </w:rPr>
        <w:t xml:space="preserve">el </w:t>
      </w:r>
      <w:r w:rsidR="00B46671" w:rsidRPr="00BD4C93">
        <w:rPr>
          <w:rFonts w:cs="Arial"/>
          <w:color w:val="000000" w:themeColor="text1"/>
        </w:rPr>
        <w:t>Ministerio de Ambiente y Desarrollo Sostenible</w:t>
      </w:r>
      <w:r w:rsidR="00F71B69" w:rsidRPr="00BD4C93">
        <w:rPr>
          <w:rFonts w:cs="Arial"/>
          <w:color w:val="000000" w:themeColor="text1"/>
        </w:rPr>
        <w:t xml:space="preserve"> a través del despacho del/la Ministro(a) o de la dependencia que este(a) delegue</w:t>
      </w:r>
      <w:r w:rsidR="00A322A1" w:rsidRPr="00BD4C93">
        <w:rPr>
          <w:rFonts w:cs="Arial"/>
          <w:color w:val="000000" w:themeColor="text1"/>
        </w:rPr>
        <w:t>,</w:t>
      </w:r>
      <w:r w:rsidR="00F71B69" w:rsidRPr="00BD4C93">
        <w:rPr>
          <w:rFonts w:cs="Arial"/>
          <w:color w:val="000000" w:themeColor="text1"/>
        </w:rPr>
        <w:t xml:space="preserve"> y tendrá a su cargo </w:t>
      </w:r>
      <w:r w:rsidR="003718B7" w:rsidRPr="00BD4C93">
        <w:rPr>
          <w:rFonts w:cs="Arial"/>
          <w:color w:val="000000" w:themeColor="text1"/>
        </w:rPr>
        <w:t>las funciones previstas en el Reglamento Operativo.</w:t>
      </w:r>
    </w:p>
    <w:p w14:paraId="16539E7C" w14:textId="77777777" w:rsidR="008A5968" w:rsidRDefault="008A5968" w:rsidP="006D7459">
      <w:pPr>
        <w:pStyle w:val="Textoindependiente2"/>
        <w:jc w:val="both"/>
        <w:rPr>
          <w:rFonts w:cs="Arial"/>
        </w:rPr>
      </w:pPr>
    </w:p>
    <w:p w14:paraId="279DFDB8" w14:textId="185D61D3" w:rsidR="008A5968" w:rsidRPr="008A5968" w:rsidRDefault="008A5968" w:rsidP="008A5968">
      <w:pPr>
        <w:pStyle w:val="Textoindependiente2"/>
        <w:jc w:val="both"/>
        <w:rPr>
          <w:rFonts w:cs="Arial"/>
        </w:rPr>
      </w:pPr>
      <w:r w:rsidRPr="008A5968">
        <w:rPr>
          <w:rFonts w:cs="Arial"/>
          <w:b/>
          <w:bCs/>
        </w:rPr>
        <w:t xml:space="preserve">Parágrafo </w:t>
      </w:r>
      <w:r w:rsidR="00BD4C93">
        <w:rPr>
          <w:rFonts w:cs="Arial"/>
          <w:b/>
          <w:bCs/>
        </w:rPr>
        <w:t>3</w:t>
      </w:r>
      <w:r>
        <w:rPr>
          <w:rFonts w:cs="Arial"/>
          <w:b/>
          <w:bCs/>
        </w:rPr>
        <w:t xml:space="preserve">. </w:t>
      </w:r>
      <w:r w:rsidRPr="008A5968">
        <w:rPr>
          <w:rFonts w:cs="Arial"/>
        </w:rPr>
        <w:t xml:space="preserve">El Comité del Fondo SINAPYBA sesionará </w:t>
      </w:r>
      <w:r w:rsidR="00A322A1">
        <w:rPr>
          <w:rFonts w:cs="Arial"/>
        </w:rPr>
        <w:t xml:space="preserve">ordinariamente </w:t>
      </w:r>
      <w:r w:rsidR="00B2542B">
        <w:rPr>
          <w:rFonts w:cs="Arial"/>
        </w:rPr>
        <w:t>dos</w:t>
      </w:r>
      <w:r w:rsidRPr="008A5968">
        <w:rPr>
          <w:rFonts w:cs="Arial"/>
        </w:rPr>
        <w:t xml:space="preserve"> (</w:t>
      </w:r>
      <w:r w:rsidR="00B2542B">
        <w:rPr>
          <w:rFonts w:cs="Arial"/>
        </w:rPr>
        <w:t>2</w:t>
      </w:r>
      <w:r w:rsidRPr="008A5968">
        <w:rPr>
          <w:rFonts w:cs="Arial"/>
        </w:rPr>
        <w:t xml:space="preserve">) veces al año </w:t>
      </w:r>
      <w:r w:rsidRPr="00A322A1">
        <w:rPr>
          <w:rFonts w:cs="Arial"/>
        </w:rPr>
        <w:t>y extraordinaria</w:t>
      </w:r>
      <w:r w:rsidR="00A322A1">
        <w:rPr>
          <w:rFonts w:cs="Arial"/>
        </w:rPr>
        <w:t xml:space="preserve">mente cuando sea </w:t>
      </w:r>
      <w:r w:rsidRPr="00A322A1">
        <w:rPr>
          <w:rFonts w:cs="Arial"/>
        </w:rPr>
        <w:t>convoca</w:t>
      </w:r>
      <w:r w:rsidR="00A322A1">
        <w:rPr>
          <w:rFonts w:cs="Arial"/>
        </w:rPr>
        <w:t>do por</w:t>
      </w:r>
      <w:r w:rsidRPr="00A322A1">
        <w:rPr>
          <w:rFonts w:cs="Arial"/>
        </w:rPr>
        <w:t xml:space="preserve"> la Secretaría Técnica, </w:t>
      </w:r>
      <w:r w:rsidR="00A322A1">
        <w:rPr>
          <w:rFonts w:cs="Arial"/>
        </w:rPr>
        <w:t>por instrucción del presidente del Comité. L</w:t>
      </w:r>
      <w:r w:rsidRPr="00A322A1">
        <w:rPr>
          <w:rFonts w:cs="Arial"/>
        </w:rPr>
        <w:t>a</w:t>
      </w:r>
      <w:r w:rsidR="00A322A1">
        <w:rPr>
          <w:rFonts w:cs="Arial"/>
        </w:rPr>
        <w:t xml:space="preserve"> convocatoria deber</w:t>
      </w:r>
      <w:r w:rsidRPr="00A322A1">
        <w:rPr>
          <w:rFonts w:cs="Arial"/>
        </w:rPr>
        <w:t xml:space="preserve">á </w:t>
      </w:r>
      <w:r w:rsidR="00A322A1">
        <w:rPr>
          <w:rFonts w:cs="Arial"/>
        </w:rPr>
        <w:t>realizarse co</w:t>
      </w:r>
      <w:r w:rsidRPr="00A322A1">
        <w:rPr>
          <w:rFonts w:cs="Arial"/>
        </w:rPr>
        <w:t>n</w:t>
      </w:r>
      <w:r w:rsidR="00A322A1">
        <w:rPr>
          <w:rFonts w:cs="Arial"/>
        </w:rPr>
        <w:t xml:space="preserve"> una antelación mínima de quince</w:t>
      </w:r>
      <w:r w:rsidRPr="00A322A1">
        <w:rPr>
          <w:rFonts w:cs="Arial"/>
        </w:rPr>
        <w:t xml:space="preserve"> </w:t>
      </w:r>
      <w:r w:rsidR="00A322A1">
        <w:rPr>
          <w:rFonts w:cs="Arial"/>
        </w:rPr>
        <w:t>(</w:t>
      </w:r>
      <w:r w:rsidRPr="00A322A1">
        <w:rPr>
          <w:rFonts w:cs="Arial"/>
        </w:rPr>
        <w:t>15</w:t>
      </w:r>
      <w:r w:rsidR="00A322A1">
        <w:rPr>
          <w:rFonts w:cs="Arial"/>
        </w:rPr>
        <w:t>)</w:t>
      </w:r>
      <w:r w:rsidRPr="00A322A1">
        <w:rPr>
          <w:rFonts w:cs="Arial"/>
        </w:rPr>
        <w:t xml:space="preserve"> días calendario </w:t>
      </w:r>
      <w:r w:rsidR="00A322A1">
        <w:rPr>
          <w:rFonts w:cs="Arial"/>
        </w:rPr>
        <w:t xml:space="preserve">e incluir el orden del día y los documentos necesarios para la deliberación. </w:t>
      </w:r>
    </w:p>
    <w:p w14:paraId="731B340A" w14:textId="77777777" w:rsidR="008A5968" w:rsidRPr="008A5968" w:rsidRDefault="008A5968" w:rsidP="008A5968">
      <w:pPr>
        <w:pStyle w:val="Textoindependiente2"/>
        <w:jc w:val="both"/>
        <w:rPr>
          <w:rFonts w:cs="Arial"/>
          <w:bCs/>
        </w:rPr>
      </w:pPr>
    </w:p>
    <w:p w14:paraId="75A8464F" w14:textId="78E7439B" w:rsidR="008A5968" w:rsidRPr="00FC7762" w:rsidRDefault="008A5968" w:rsidP="008A5968">
      <w:pPr>
        <w:pStyle w:val="Textoindependiente2"/>
        <w:jc w:val="both"/>
        <w:rPr>
          <w:rFonts w:cs="Arial"/>
          <w:bCs/>
          <w:color w:val="000000" w:themeColor="text1"/>
        </w:rPr>
      </w:pPr>
      <w:r w:rsidRPr="008A5968">
        <w:rPr>
          <w:rFonts w:cs="Arial"/>
          <w:bCs/>
        </w:rPr>
        <w:t xml:space="preserve">Las sesiones podrán </w:t>
      </w:r>
      <w:r w:rsidR="00A322A1">
        <w:rPr>
          <w:rFonts w:cs="Arial"/>
          <w:bCs/>
        </w:rPr>
        <w:t>realizarse de manera</w:t>
      </w:r>
      <w:r w:rsidR="00A322A1" w:rsidRPr="008A5968">
        <w:rPr>
          <w:rFonts w:cs="Arial"/>
          <w:bCs/>
        </w:rPr>
        <w:t xml:space="preserve"> </w:t>
      </w:r>
      <w:r w:rsidRPr="008A5968">
        <w:rPr>
          <w:rFonts w:cs="Arial"/>
          <w:bCs/>
        </w:rPr>
        <w:t>presencial, virtual</w:t>
      </w:r>
      <w:r w:rsidR="00A322A1">
        <w:rPr>
          <w:rFonts w:cs="Arial"/>
          <w:bCs/>
        </w:rPr>
        <w:t xml:space="preserve"> </w:t>
      </w:r>
      <w:r w:rsidRPr="008A5968">
        <w:rPr>
          <w:rFonts w:cs="Arial"/>
          <w:bCs/>
        </w:rPr>
        <w:t xml:space="preserve">o mixta, </w:t>
      </w:r>
      <w:r w:rsidR="00A322A1">
        <w:rPr>
          <w:rFonts w:cs="Arial"/>
          <w:bCs/>
        </w:rPr>
        <w:t>garantizando la participación simultanea de sus integrantes. D</w:t>
      </w:r>
      <w:r w:rsidRPr="008A5968">
        <w:rPr>
          <w:rFonts w:cs="Arial"/>
          <w:bCs/>
        </w:rPr>
        <w:t xml:space="preserve">e </w:t>
      </w:r>
      <w:r w:rsidR="00A322A1">
        <w:rPr>
          <w:rFonts w:cs="Arial"/>
          <w:bCs/>
        </w:rPr>
        <w:t xml:space="preserve">cada sesión se levantará </w:t>
      </w:r>
      <w:r w:rsidRPr="008A5968">
        <w:rPr>
          <w:rFonts w:cs="Arial"/>
          <w:bCs/>
        </w:rPr>
        <w:t>acta</w:t>
      </w:r>
      <w:r w:rsidR="00A322A1">
        <w:rPr>
          <w:rFonts w:cs="Arial"/>
          <w:bCs/>
        </w:rPr>
        <w:t xml:space="preserve"> en la que consten los asistentes,</w:t>
      </w:r>
      <w:r w:rsidRPr="008A5968">
        <w:rPr>
          <w:rFonts w:cs="Arial"/>
          <w:bCs/>
        </w:rPr>
        <w:t xml:space="preserve"> el medio utilizado y las decisiones adoptadas,</w:t>
      </w:r>
      <w:r w:rsidR="00A322A1">
        <w:rPr>
          <w:rFonts w:cs="Arial"/>
          <w:bCs/>
        </w:rPr>
        <w:t xml:space="preserve"> la cual </w:t>
      </w:r>
      <w:r w:rsidRPr="008A5968">
        <w:rPr>
          <w:rFonts w:cs="Arial"/>
          <w:bCs/>
        </w:rPr>
        <w:t xml:space="preserve">deberá ser suscrita por quién </w:t>
      </w:r>
      <w:r w:rsidR="00A322A1">
        <w:rPr>
          <w:rFonts w:cs="Arial"/>
          <w:bCs/>
        </w:rPr>
        <w:t xml:space="preserve">haya </w:t>
      </w:r>
      <w:r w:rsidRPr="008A5968">
        <w:rPr>
          <w:rFonts w:cs="Arial"/>
          <w:bCs/>
        </w:rPr>
        <w:t>presid</w:t>
      </w:r>
      <w:r w:rsidR="00A322A1">
        <w:rPr>
          <w:rFonts w:cs="Arial"/>
          <w:bCs/>
        </w:rPr>
        <w:t>ido</w:t>
      </w:r>
      <w:r w:rsidR="00F71B69">
        <w:rPr>
          <w:rFonts w:cs="Arial"/>
          <w:bCs/>
        </w:rPr>
        <w:t xml:space="preserve"> la sesión y por</w:t>
      </w:r>
      <w:r w:rsidRPr="008A5968">
        <w:rPr>
          <w:rFonts w:cs="Arial"/>
          <w:bCs/>
        </w:rPr>
        <w:t xml:space="preserve"> </w:t>
      </w:r>
      <w:r w:rsidR="00FC7762" w:rsidRPr="00FC7762">
        <w:rPr>
          <w:rFonts w:cs="Arial"/>
          <w:bCs/>
          <w:color w:val="000000" w:themeColor="text1"/>
        </w:rPr>
        <w:t>la</w:t>
      </w:r>
      <w:r w:rsidRPr="00FC7762">
        <w:rPr>
          <w:rFonts w:cs="Arial"/>
          <w:bCs/>
          <w:color w:val="000000" w:themeColor="text1"/>
        </w:rPr>
        <w:t xml:space="preserve"> </w:t>
      </w:r>
      <w:r w:rsidR="00171009" w:rsidRPr="00FC7762">
        <w:rPr>
          <w:rFonts w:cs="Arial"/>
          <w:bCs/>
          <w:color w:val="000000" w:themeColor="text1"/>
        </w:rPr>
        <w:t>Secretari</w:t>
      </w:r>
      <w:r w:rsidR="00FC7762" w:rsidRPr="00FC7762">
        <w:rPr>
          <w:rFonts w:cs="Arial"/>
          <w:bCs/>
          <w:color w:val="000000" w:themeColor="text1"/>
        </w:rPr>
        <w:t>a</w:t>
      </w:r>
      <w:r w:rsidR="00171009" w:rsidRPr="00FC7762">
        <w:rPr>
          <w:rFonts w:cs="Arial"/>
          <w:bCs/>
          <w:color w:val="000000" w:themeColor="text1"/>
        </w:rPr>
        <w:t xml:space="preserve"> Técnic</w:t>
      </w:r>
      <w:r w:rsidR="00FC7762" w:rsidRPr="00FC7762">
        <w:rPr>
          <w:rFonts w:cs="Arial"/>
          <w:bCs/>
          <w:color w:val="000000" w:themeColor="text1"/>
        </w:rPr>
        <w:t>a</w:t>
      </w:r>
      <w:r w:rsidR="00171009" w:rsidRPr="00FC7762">
        <w:rPr>
          <w:rFonts w:cs="Arial"/>
          <w:bCs/>
          <w:color w:val="000000" w:themeColor="text1"/>
        </w:rPr>
        <w:t xml:space="preserve"> del Comité del Fondo SINAPYBA</w:t>
      </w:r>
      <w:r w:rsidR="00F71B69" w:rsidRPr="00FC7762">
        <w:rPr>
          <w:rFonts w:cs="Arial"/>
          <w:bCs/>
          <w:color w:val="000000" w:themeColor="text1"/>
        </w:rPr>
        <w:t>.</w:t>
      </w:r>
    </w:p>
    <w:p w14:paraId="3010DC86" w14:textId="77777777" w:rsidR="00F71B69" w:rsidRDefault="00F71B69" w:rsidP="008A5968">
      <w:pPr>
        <w:pStyle w:val="Textoindependiente2"/>
        <w:jc w:val="both"/>
        <w:rPr>
          <w:rFonts w:cs="Arial"/>
          <w:bCs/>
        </w:rPr>
      </w:pPr>
    </w:p>
    <w:p w14:paraId="1654E553" w14:textId="24EA38E1" w:rsidR="00F71B69" w:rsidRPr="008A5968" w:rsidRDefault="00F71B69" w:rsidP="008A5968">
      <w:pPr>
        <w:pStyle w:val="Textoindependiente2"/>
        <w:jc w:val="both"/>
        <w:rPr>
          <w:rFonts w:cs="Arial"/>
          <w:bCs/>
        </w:rPr>
      </w:pPr>
      <w:r w:rsidRPr="00171009">
        <w:rPr>
          <w:rFonts w:cs="Arial"/>
          <w:b/>
        </w:rPr>
        <w:t xml:space="preserve">Parágrafo </w:t>
      </w:r>
      <w:r w:rsidR="00FC7762">
        <w:rPr>
          <w:rFonts w:cs="Arial"/>
          <w:b/>
        </w:rPr>
        <w:t>4</w:t>
      </w:r>
      <w:r w:rsidRPr="00171009">
        <w:rPr>
          <w:rFonts w:cs="Arial"/>
          <w:b/>
        </w:rPr>
        <w:t>.</w:t>
      </w:r>
      <w:r w:rsidRPr="00F71B69">
        <w:rPr>
          <w:rFonts w:cs="Arial"/>
          <w:bCs/>
        </w:rPr>
        <w:t xml:space="preserve"> El Comité podrá invitar, con voz pero sin voto, a funcionarios públicos, representantes de entidades</w:t>
      </w:r>
      <w:r>
        <w:rPr>
          <w:rFonts w:cs="Arial"/>
          <w:bCs/>
        </w:rPr>
        <w:t xml:space="preserve"> </w:t>
      </w:r>
      <w:r w:rsidRPr="00F71B69">
        <w:rPr>
          <w:rFonts w:cs="Arial"/>
          <w:bCs/>
        </w:rPr>
        <w:t>o expertos cuya participación se considere pertinente para el análisis de los asuntos sometidos a su consideración.</w:t>
      </w:r>
    </w:p>
    <w:p w14:paraId="022CD1CD" w14:textId="419026F1" w:rsidR="000408F8" w:rsidRPr="006D7459" w:rsidRDefault="000408F8" w:rsidP="006D7459">
      <w:pPr>
        <w:pStyle w:val="Textoindependiente2"/>
        <w:jc w:val="both"/>
        <w:rPr>
          <w:rFonts w:cs="Arial"/>
        </w:rPr>
      </w:pPr>
    </w:p>
    <w:p w14:paraId="1F9358E8" w14:textId="30E70333" w:rsidR="000408F8" w:rsidRPr="006D7459" w:rsidRDefault="00D90539" w:rsidP="006D7459">
      <w:pPr>
        <w:pStyle w:val="Textoindependiente2"/>
        <w:jc w:val="both"/>
        <w:rPr>
          <w:rFonts w:cs="Arial"/>
        </w:rPr>
      </w:pPr>
      <w:bookmarkStart w:id="1" w:name="OLE_LINK1"/>
      <w:r w:rsidRPr="006D7459">
        <w:rPr>
          <w:rFonts w:cs="Arial"/>
          <w:b/>
        </w:rPr>
        <w:t>ARTÍCULO</w:t>
      </w:r>
      <w:r w:rsidRPr="006D7459">
        <w:rPr>
          <w:rFonts w:cs="Arial"/>
          <w:b/>
          <w:bCs/>
        </w:rPr>
        <w:t xml:space="preserve"> </w:t>
      </w:r>
      <w:r w:rsidR="005F1FA2" w:rsidRPr="006D7459">
        <w:rPr>
          <w:rFonts w:cs="Arial"/>
          <w:b/>
          <w:bCs/>
        </w:rPr>
        <w:t>2.2.</w:t>
      </w:r>
      <w:r w:rsidR="00A776B2">
        <w:rPr>
          <w:rFonts w:cs="Arial"/>
          <w:b/>
          <w:bCs/>
        </w:rPr>
        <w:t>9</w:t>
      </w:r>
      <w:r w:rsidR="005F1FA2" w:rsidRPr="006D7459">
        <w:rPr>
          <w:rFonts w:cs="Arial"/>
          <w:b/>
          <w:bCs/>
        </w:rPr>
        <w:t>.</w:t>
      </w:r>
      <w:r w:rsidR="008A5968">
        <w:rPr>
          <w:rFonts w:cs="Arial"/>
          <w:b/>
          <w:bCs/>
        </w:rPr>
        <w:t>14</w:t>
      </w:r>
      <w:r w:rsidR="005F1FA2" w:rsidRPr="006D7459">
        <w:rPr>
          <w:rFonts w:cs="Arial"/>
          <w:b/>
          <w:bCs/>
        </w:rPr>
        <w:t>.1.</w:t>
      </w:r>
      <w:r w:rsidR="00835DB8">
        <w:rPr>
          <w:rFonts w:cs="Arial"/>
          <w:b/>
          <w:bCs/>
        </w:rPr>
        <w:t>6</w:t>
      </w:r>
      <w:r w:rsidR="006D047F" w:rsidRPr="006D7459">
        <w:rPr>
          <w:rFonts w:cs="Arial"/>
          <w:b/>
          <w:bCs/>
        </w:rPr>
        <w:t>.</w:t>
      </w:r>
      <w:r w:rsidR="006D047F" w:rsidRPr="006D7459">
        <w:rPr>
          <w:rFonts w:cs="Arial"/>
        </w:rPr>
        <w:t xml:space="preserve"> </w:t>
      </w:r>
      <w:r w:rsidR="008870FE" w:rsidRPr="006D7459">
        <w:rPr>
          <w:rFonts w:cs="Arial"/>
          <w:b/>
          <w:bCs/>
        </w:rPr>
        <w:t xml:space="preserve">Fuentes de financiación. </w:t>
      </w:r>
      <w:r w:rsidR="008870FE" w:rsidRPr="006D7459">
        <w:rPr>
          <w:rFonts w:cs="Arial"/>
        </w:rPr>
        <w:t>El Fondo SINAPYBA tendrá las siguientes fuentes de financiación:</w:t>
      </w:r>
    </w:p>
    <w:p w14:paraId="162949D1" w14:textId="77777777" w:rsidR="008870FE" w:rsidRPr="006D7459" w:rsidRDefault="008870FE" w:rsidP="006D7459">
      <w:pPr>
        <w:pStyle w:val="Textoindependiente2"/>
        <w:jc w:val="both"/>
        <w:rPr>
          <w:rFonts w:cs="Arial"/>
        </w:rPr>
      </w:pPr>
    </w:p>
    <w:p w14:paraId="72C689D4" w14:textId="5EBA030D" w:rsidR="000408F8" w:rsidRPr="006D7459" w:rsidRDefault="00007C6F" w:rsidP="006D7459">
      <w:pPr>
        <w:pStyle w:val="Textoindependiente2"/>
        <w:numPr>
          <w:ilvl w:val="0"/>
          <w:numId w:val="29"/>
        </w:numPr>
        <w:jc w:val="both"/>
        <w:rPr>
          <w:rFonts w:cs="Arial"/>
        </w:rPr>
      </w:pPr>
      <w:r w:rsidRPr="00007C6F">
        <w:rPr>
          <w:rFonts w:cs="Arial"/>
          <w:lang w:val="es-ES"/>
        </w:rPr>
        <w:t>Recursos asignados en el Presupuesto General de la Nación.</w:t>
      </w:r>
    </w:p>
    <w:p w14:paraId="384D2DCD" w14:textId="31BDCC1B" w:rsidR="0012298F" w:rsidRPr="00FC7762" w:rsidRDefault="0012298F" w:rsidP="006D7459">
      <w:pPr>
        <w:pStyle w:val="Textoindependiente2"/>
        <w:numPr>
          <w:ilvl w:val="0"/>
          <w:numId w:val="29"/>
        </w:numPr>
        <w:jc w:val="both"/>
        <w:rPr>
          <w:rFonts w:cs="Arial"/>
          <w:color w:val="000000" w:themeColor="text1"/>
        </w:rPr>
      </w:pPr>
      <w:r w:rsidRPr="00FC7762">
        <w:rPr>
          <w:rFonts w:ascii="Helvetica" w:hAnsi="Helvetica" w:cs="Helvetica"/>
          <w:color w:val="000000" w:themeColor="text1"/>
          <w:lang w:val="es-MX" w:eastAsia="es-CO"/>
        </w:rPr>
        <w:t>Recursos que otras entidades nacionales o territoriales destinen para asuntos de protección y bienestar animal</w:t>
      </w:r>
      <w:r w:rsidR="00FC7762" w:rsidRPr="00FC7762">
        <w:rPr>
          <w:rFonts w:ascii="Helvetica" w:hAnsi="Helvetica" w:cs="Helvetica"/>
          <w:color w:val="000000" w:themeColor="text1"/>
          <w:lang w:val="es-MX" w:eastAsia="es-CO"/>
        </w:rPr>
        <w:t>.</w:t>
      </w:r>
    </w:p>
    <w:p w14:paraId="079A784C" w14:textId="0CA9CFEB" w:rsidR="000408F8" w:rsidRPr="006D7459" w:rsidRDefault="008870FE" w:rsidP="006D7459">
      <w:pPr>
        <w:pStyle w:val="Textoindependiente2"/>
        <w:numPr>
          <w:ilvl w:val="0"/>
          <w:numId w:val="29"/>
        </w:numPr>
        <w:jc w:val="both"/>
        <w:rPr>
          <w:rFonts w:cs="Arial"/>
        </w:rPr>
      </w:pPr>
      <w:r w:rsidRPr="006D7459">
        <w:rPr>
          <w:rFonts w:cs="Arial"/>
        </w:rPr>
        <w:t>A</w:t>
      </w:r>
      <w:r w:rsidR="000408F8" w:rsidRPr="006D7459">
        <w:rPr>
          <w:rFonts w:cs="Arial"/>
        </w:rPr>
        <w:t xml:space="preserve">portes de cooperación internacional, </w:t>
      </w:r>
      <w:r w:rsidR="00613BE9">
        <w:rPr>
          <w:rFonts w:cs="Arial"/>
        </w:rPr>
        <w:t>no reembolsables.</w:t>
      </w:r>
    </w:p>
    <w:p w14:paraId="6886BC1A" w14:textId="22897D48" w:rsidR="00A97C16" w:rsidRPr="00916643" w:rsidRDefault="008870FE" w:rsidP="00916643">
      <w:pPr>
        <w:pStyle w:val="Textoindependiente2"/>
        <w:numPr>
          <w:ilvl w:val="0"/>
          <w:numId w:val="29"/>
        </w:numPr>
        <w:jc w:val="both"/>
        <w:rPr>
          <w:rFonts w:cs="Arial"/>
        </w:rPr>
      </w:pPr>
      <w:r w:rsidRPr="006D7459">
        <w:rPr>
          <w:rFonts w:cs="Arial"/>
        </w:rPr>
        <w:t>D</w:t>
      </w:r>
      <w:r w:rsidR="000408F8" w:rsidRPr="006D7459">
        <w:rPr>
          <w:rFonts w:cs="Arial"/>
        </w:rPr>
        <w:t>onaciones, transferencias o aportes en dinero que reciba.</w:t>
      </w:r>
    </w:p>
    <w:p w14:paraId="5BB6CDD5" w14:textId="2263A29C" w:rsidR="008870FE" w:rsidRPr="006D7459" w:rsidRDefault="008870FE" w:rsidP="006D7459">
      <w:pPr>
        <w:pStyle w:val="Textoindependiente2"/>
        <w:ind w:right="-91"/>
        <w:jc w:val="both"/>
        <w:rPr>
          <w:rFonts w:cs="Arial"/>
        </w:rPr>
      </w:pPr>
      <w:r w:rsidRPr="006D7459">
        <w:rPr>
          <w:rFonts w:cs="Arial"/>
        </w:rPr>
        <w:t>  </w:t>
      </w:r>
    </w:p>
    <w:p w14:paraId="0F035E84" w14:textId="6E083CC3" w:rsidR="008870FE" w:rsidRDefault="008870FE" w:rsidP="006D7459">
      <w:pPr>
        <w:pStyle w:val="Textoindependiente2"/>
        <w:ind w:right="-91"/>
        <w:jc w:val="both"/>
        <w:rPr>
          <w:rFonts w:cs="Arial"/>
        </w:rPr>
      </w:pPr>
      <w:r w:rsidRPr="006D7459">
        <w:rPr>
          <w:rFonts w:cs="Arial"/>
          <w:b/>
          <w:bCs/>
        </w:rPr>
        <w:t xml:space="preserve">Parágrafo </w:t>
      </w:r>
      <w:r w:rsidR="008A5968">
        <w:rPr>
          <w:rFonts w:cs="Arial"/>
          <w:b/>
          <w:bCs/>
        </w:rPr>
        <w:t>1</w:t>
      </w:r>
      <w:r w:rsidRPr="006D7459">
        <w:rPr>
          <w:rFonts w:cs="Arial"/>
          <w:b/>
          <w:bCs/>
        </w:rPr>
        <w:t>.</w:t>
      </w:r>
      <w:r w:rsidRPr="006D7459">
        <w:rPr>
          <w:rFonts w:cs="Arial"/>
        </w:rPr>
        <w:t xml:space="preserve"> Los recursos establecidos en el </w:t>
      </w:r>
      <w:r w:rsidR="007E2CC9">
        <w:rPr>
          <w:rFonts w:cs="Arial"/>
        </w:rPr>
        <w:t>numeral primero</w:t>
      </w:r>
      <w:r w:rsidR="008A5968">
        <w:rPr>
          <w:rFonts w:cs="Arial"/>
        </w:rPr>
        <w:t xml:space="preserve"> del</w:t>
      </w:r>
      <w:r w:rsidR="007E2CC9">
        <w:rPr>
          <w:rFonts w:cs="Arial"/>
        </w:rPr>
        <w:t xml:space="preserve"> </w:t>
      </w:r>
      <w:r w:rsidRPr="006D7459">
        <w:rPr>
          <w:rFonts w:cs="Arial"/>
        </w:rPr>
        <w:t>presente artículo estarán supeditados a</w:t>
      </w:r>
      <w:r w:rsidR="007E2CC9">
        <w:rPr>
          <w:rFonts w:cs="Arial"/>
        </w:rPr>
        <w:t>l Marco de Gasto</w:t>
      </w:r>
      <w:r w:rsidR="00665C3E">
        <w:rPr>
          <w:rFonts w:cs="Arial"/>
        </w:rPr>
        <w:t xml:space="preserve"> de Mediano Plazo</w:t>
      </w:r>
      <w:r w:rsidR="00AA4F87">
        <w:rPr>
          <w:rFonts w:cs="Arial"/>
        </w:rPr>
        <w:t xml:space="preserve"> </w:t>
      </w:r>
      <w:r w:rsidR="00AA4F87" w:rsidRPr="00AA4F87">
        <w:rPr>
          <w:rFonts w:cs="Arial"/>
        </w:rPr>
        <w:t>y</w:t>
      </w:r>
      <w:r w:rsidR="00665C3E" w:rsidRPr="00AA4F87">
        <w:rPr>
          <w:rFonts w:cs="Arial"/>
        </w:rPr>
        <w:t xml:space="preserve"> </w:t>
      </w:r>
      <w:r w:rsidRPr="00AA4F87">
        <w:rPr>
          <w:rFonts w:cs="Arial"/>
        </w:rPr>
        <w:t xml:space="preserve">las disponibilidades de </w:t>
      </w:r>
      <w:r w:rsidRPr="00AA4F87">
        <w:rPr>
          <w:rFonts w:cs="Arial"/>
        </w:rPr>
        <w:lastRenderedPageBreak/>
        <w:t>recursos y prioridades del Gobierno Nacional, tal y como lo indica el artículo 39 del Estatuto Orgánico del Presupuesto.</w:t>
      </w:r>
    </w:p>
    <w:p w14:paraId="0A60AE7E" w14:textId="03F6CB0F" w:rsidR="0012298F" w:rsidRDefault="0012298F" w:rsidP="006D7459">
      <w:pPr>
        <w:pStyle w:val="Textoindependiente2"/>
        <w:ind w:right="-91"/>
        <w:jc w:val="both"/>
        <w:rPr>
          <w:rFonts w:cs="Arial"/>
        </w:rPr>
      </w:pPr>
    </w:p>
    <w:p w14:paraId="30937598" w14:textId="4952D824" w:rsidR="00FC7762" w:rsidRPr="00BD4C93" w:rsidRDefault="0012298F" w:rsidP="00FC7762">
      <w:pPr>
        <w:pStyle w:val="Textoindependiente2"/>
        <w:jc w:val="both"/>
        <w:rPr>
          <w:rFonts w:cs="Arial"/>
          <w:color w:val="000000" w:themeColor="text1"/>
        </w:rPr>
      </w:pPr>
      <w:r w:rsidRPr="00AC51B8">
        <w:rPr>
          <w:rFonts w:cs="Arial"/>
          <w:b/>
          <w:bCs/>
          <w:color w:val="000000" w:themeColor="text1"/>
        </w:rPr>
        <w:t>Parágrafo 2</w:t>
      </w:r>
      <w:r w:rsidRPr="00AC51B8">
        <w:rPr>
          <w:rFonts w:cs="Arial"/>
          <w:color w:val="000000" w:themeColor="text1"/>
        </w:rPr>
        <w:t>.</w:t>
      </w:r>
      <w:r w:rsidR="00FC7762" w:rsidRPr="00AC51B8">
        <w:rPr>
          <w:color w:val="000000" w:themeColor="text1"/>
        </w:rPr>
        <w:t xml:space="preserve"> </w:t>
      </w:r>
      <w:r w:rsidR="00FC7762" w:rsidRPr="00FC7762">
        <w:rPr>
          <w:rFonts w:eastAsia="Times New Roman"/>
          <w:color w:val="000000"/>
          <w:lang w:val="es-ES"/>
        </w:rPr>
        <w:t>Para efectos de la incorporación de recursos al presupuesto del Ministerio de Ambiente y Desarrollo Sostenible, las diferentes fuentes de financiación deberán surtir la ruta presupuestal correspondiente según su naturaleza</w:t>
      </w:r>
      <w:r w:rsidR="00AC51B8">
        <w:rPr>
          <w:rFonts w:eastAsia="Times New Roman"/>
          <w:color w:val="000000"/>
          <w:lang w:val="es-ES"/>
        </w:rPr>
        <w:t xml:space="preserve"> a lo establecido por Ministerio de Hacienda y Crédito Público</w:t>
      </w:r>
      <w:r w:rsidR="00FC7762">
        <w:rPr>
          <w:rFonts w:eastAsia="Times New Roman"/>
          <w:color w:val="000000"/>
          <w:lang w:val="es-ES"/>
        </w:rPr>
        <w:t xml:space="preserve">, </w:t>
      </w:r>
      <w:r w:rsidR="00AC51B8">
        <w:rPr>
          <w:rFonts w:cs="Arial"/>
          <w:color w:val="000000" w:themeColor="text1"/>
        </w:rPr>
        <w:t>señalado</w:t>
      </w:r>
      <w:r w:rsidR="00FC7762" w:rsidRPr="00BD4C93">
        <w:rPr>
          <w:rFonts w:cs="Arial"/>
          <w:color w:val="000000" w:themeColor="text1"/>
        </w:rPr>
        <w:t xml:space="preserve"> en el Reglamento Operativo.</w:t>
      </w:r>
    </w:p>
    <w:bookmarkEnd w:id="1"/>
    <w:p w14:paraId="46AC4DB5" w14:textId="77777777" w:rsidR="00226043" w:rsidRPr="00C311A9" w:rsidRDefault="00226043" w:rsidP="006D7459">
      <w:pPr>
        <w:pStyle w:val="Textoindependiente2"/>
        <w:jc w:val="both"/>
        <w:rPr>
          <w:rFonts w:cs="Arial"/>
          <w:b/>
        </w:rPr>
      </w:pPr>
    </w:p>
    <w:p w14:paraId="2D686143" w14:textId="29C9908E" w:rsidR="008A5968" w:rsidRPr="00C1275A" w:rsidRDefault="00D90539" w:rsidP="00C1275A">
      <w:pPr>
        <w:pStyle w:val="Textoindependiente2"/>
        <w:jc w:val="both"/>
        <w:rPr>
          <w:rFonts w:cs="Arial"/>
        </w:rPr>
      </w:pPr>
      <w:r w:rsidRPr="00C311A9">
        <w:rPr>
          <w:rFonts w:cs="Arial"/>
          <w:b/>
        </w:rPr>
        <w:t>ARTÍCULO</w:t>
      </w:r>
      <w:r w:rsidRPr="00C311A9">
        <w:rPr>
          <w:rFonts w:cs="Arial"/>
        </w:rPr>
        <w:t xml:space="preserve"> </w:t>
      </w:r>
      <w:r w:rsidR="005F1FA2" w:rsidRPr="00C311A9">
        <w:rPr>
          <w:rFonts w:cs="Arial"/>
          <w:b/>
          <w:bCs/>
        </w:rPr>
        <w:t>2.2.</w:t>
      </w:r>
      <w:r w:rsidR="00A776B2">
        <w:rPr>
          <w:rFonts w:cs="Arial"/>
          <w:b/>
          <w:bCs/>
        </w:rPr>
        <w:t>9</w:t>
      </w:r>
      <w:r w:rsidR="005F1FA2" w:rsidRPr="00C311A9">
        <w:rPr>
          <w:rFonts w:cs="Arial"/>
          <w:b/>
          <w:bCs/>
        </w:rPr>
        <w:t>.</w:t>
      </w:r>
      <w:r w:rsidR="008A5968">
        <w:rPr>
          <w:rFonts w:cs="Arial"/>
          <w:b/>
          <w:bCs/>
        </w:rPr>
        <w:t>14</w:t>
      </w:r>
      <w:r w:rsidR="005F1FA2" w:rsidRPr="00C311A9">
        <w:rPr>
          <w:rFonts w:cs="Arial"/>
          <w:b/>
          <w:bCs/>
        </w:rPr>
        <w:t>.1.</w:t>
      </w:r>
      <w:r w:rsidR="00835DB8">
        <w:rPr>
          <w:rFonts w:cs="Arial"/>
          <w:b/>
          <w:bCs/>
        </w:rPr>
        <w:t>7</w:t>
      </w:r>
      <w:r w:rsidR="00916643">
        <w:rPr>
          <w:rFonts w:cs="Arial"/>
          <w:b/>
          <w:bCs/>
        </w:rPr>
        <w:t xml:space="preserve">. </w:t>
      </w:r>
      <w:r w:rsidR="008A5968">
        <w:rPr>
          <w:rFonts w:cs="Arial"/>
        </w:rPr>
        <w:t xml:space="preserve"> </w:t>
      </w:r>
      <w:r w:rsidR="008A5968" w:rsidRPr="008A5968">
        <w:rPr>
          <w:rFonts w:cs="Arial"/>
          <w:b/>
          <w:bCs/>
        </w:rPr>
        <w:t>Mecanismos de ejecución de los recursos del Fondo SINAPYBA.</w:t>
      </w:r>
      <w:r w:rsidR="008A5968" w:rsidRPr="008A5968">
        <w:rPr>
          <w:rFonts w:cs="Arial"/>
        </w:rPr>
        <w:t xml:space="preserve"> Para cumplir con su objeto, el Fond</w:t>
      </w:r>
      <w:r w:rsidR="008A5968">
        <w:rPr>
          <w:rFonts w:cs="Arial"/>
        </w:rPr>
        <w:t xml:space="preserve">o </w:t>
      </w:r>
      <w:r w:rsidR="008A5968" w:rsidRPr="008A5968">
        <w:rPr>
          <w:rFonts w:cs="Arial"/>
        </w:rPr>
        <w:t xml:space="preserve">SINAPYBA dispondrá </w:t>
      </w:r>
      <w:r w:rsidR="006A2BDE">
        <w:rPr>
          <w:rFonts w:cs="Arial"/>
        </w:rPr>
        <w:t xml:space="preserve">como </w:t>
      </w:r>
      <w:r w:rsidR="008A5968" w:rsidRPr="008A5968">
        <w:rPr>
          <w:rFonts w:cs="Arial"/>
        </w:rPr>
        <w:t xml:space="preserve">mecanismo </w:t>
      </w:r>
      <w:r w:rsidR="00C1275A">
        <w:rPr>
          <w:rFonts w:cs="Arial"/>
        </w:rPr>
        <w:t xml:space="preserve">para la </w:t>
      </w:r>
      <w:r w:rsidR="008A5968" w:rsidRPr="008A5968">
        <w:rPr>
          <w:rFonts w:cs="Arial"/>
        </w:rPr>
        <w:t xml:space="preserve">ejecución de los </w:t>
      </w:r>
      <w:r w:rsidR="006A2BDE">
        <w:rPr>
          <w:rFonts w:cs="Arial"/>
        </w:rPr>
        <w:t xml:space="preserve">recursos, </w:t>
      </w:r>
      <w:r w:rsidR="00C1275A">
        <w:rPr>
          <w:rFonts w:cs="Arial"/>
        </w:rPr>
        <w:t>la c</w:t>
      </w:r>
      <w:r w:rsidR="008A5968" w:rsidRPr="00C1275A">
        <w:rPr>
          <w:rFonts w:cs="Arial"/>
          <w:color w:val="000000" w:themeColor="text1"/>
        </w:rPr>
        <w:t xml:space="preserve">elebración de convenios </w:t>
      </w:r>
      <w:r w:rsidR="00603AB3" w:rsidRPr="00C1275A">
        <w:rPr>
          <w:rFonts w:cs="Arial"/>
          <w:color w:val="000000" w:themeColor="text1"/>
        </w:rPr>
        <w:t>o contrato</w:t>
      </w:r>
      <w:r w:rsidR="00CC6335" w:rsidRPr="00C1275A">
        <w:rPr>
          <w:rFonts w:cs="Arial"/>
          <w:color w:val="000000" w:themeColor="text1"/>
        </w:rPr>
        <w:t>s</w:t>
      </w:r>
      <w:r w:rsidR="00603AB3" w:rsidRPr="00C1275A">
        <w:rPr>
          <w:rFonts w:cs="Arial"/>
          <w:color w:val="000000" w:themeColor="text1"/>
        </w:rPr>
        <w:t xml:space="preserve"> </w:t>
      </w:r>
      <w:r w:rsidR="006803ED" w:rsidRPr="00C1275A">
        <w:rPr>
          <w:rFonts w:cs="Arial"/>
          <w:color w:val="000000" w:themeColor="text1"/>
        </w:rPr>
        <w:t xml:space="preserve">de cofinanciación o financiación </w:t>
      </w:r>
      <w:r w:rsidR="008A5968" w:rsidRPr="00C1275A">
        <w:rPr>
          <w:rFonts w:cs="Arial"/>
          <w:color w:val="000000" w:themeColor="text1"/>
        </w:rPr>
        <w:t xml:space="preserve">con </w:t>
      </w:r>
      <w:r w:rsidR="006803ED" w:rsidRPr="00C1275A">
        <w:rPr>
          <w:rFonts w:cs="Arial"/>
          <w:color w:val="000000" w:themeColor="text1"/>
        </w:rPr>
        <w:t xml:space="preserve">los </w:t>
      </w:r>
      <w:r w:rsidR="008A5968" w:rsidRPr="00C1275A">
        <w:rPr>
          <w:rFonts w:cs="Arial"/>
          <w:color w:val="000000" w:themeColor="text1"/>
        </w:rPr>
        <w:t>municipio</w:t>
      </w:r>
      <w:r w:rsidR="0075500F" w:rsidRPr="00C1275A">
        <w:rPr>
          <w:rFonts w:cs="Arial"/>
          <w:color w:val="000000" w:themeColor="text1"/>
        </w:rPr>
        <w:t>s</w:t>
      </w:r>
      <w:r w:rsidR="00C1275A" w:rsidRPr="00C1275A">
        <w:rPr>
          <w:rFonts w:cs="Arial"/>
          <w:color w:val="000000" w:themeColor="text1"/>
        </w:rPr>
        <w:t xml:space="preserve"> be</w:t>
      </w:r>
      <w:r w:rsidR="006803ED" w:rsidRPr="00C1275A">
        <w:rPr>
          <w:rFonts w:cs="Arial"/>
          <w:color w:val="000000" w:themeColor="text1"/>
        </w:rPr>
        <w:t xml:space="preserve">neficiarios del programa </w:t>
      </w:r>
      <w:r w:rsidR="008A5968" w:rsidRPr="00C1275A">
        <w:rPr>
          <w:rFonts w:cs="Arial"/>
          <w:color w:val="000000" w:themeColor="text1"/>
        </w:rPr>
        <w:t>para articular, focalizar y financiar la ejecución de las actividades del Programa Nacional de Esterilización Quirúrgica de Gatos y Perros, así como los demás proyectos de bienestar animal ejecutados en el marco del SINAPYBA.</w:t>
      </w:r>
    </w:p>
    <w:p w14:paraId="6D0A3C2D" w14:textId="77777777" w:rsidR="008A5968" w:rsidRPr="008A5968" w:rsidRDefault="008A5968" w:rsidP="008A5968">
      <w:pPr>
        <w:pStyle w:val="Textoindependiente2"/>
        <w:jc w:val="both"/>
        <w:rPr>
          <w:rFonts w:cs="Arial"/>
        </w:rPr>
      </w:pPr>
    </w:p>
    <w:p w14:paraId="444E7E6A" w14:textId="21739E11" w:rsidR="0075500F" w:rsidRPr="00833703" w:rsidRDefault="008A5968" w:rsidP="005973DE">
      <w:pPr>
        <w:spacing w:line="259" w:lineRule="auto"/>
        <w:jc w:val="both"/>
        <w:rPr>
          <w:rFonts w:eastAsia="MS Mincho" w:cs="Arial"/>
          <w:highlight w:val="yellow"/>
          <w:lang w:val="es-CO"/>
        </w:rPr>
      </w:pPr>
      <w:r w:rsidRPr="008A5968">
        <w:rPr>
          <w:rFonts w:cs="Arial"/>
          <w:b/>
          <w:bCs/>
        </w:rPr>
        <w:t>Parágrafo</w:t>
      </w:r>
      <w:r w:rsidR="0075500F">
        <w:rPr>
          <w:rFonts w:cs="Arial"/>
          <w:b/>
          <w:bCs/>
        </w:rPr>
        <w:t xml:space="preserve"> 1</w:t>
      </w:r>
      <w:r w:rsidR="00263C32">
        <w:rPr>
          <w:rFonts w:cs="Arial"/>
          <w:b/>
          <w:bCs/>
        </w:rPr>
        <w:t>.</w:t>
      </w:r>
      <w:r w:rsidR="0075500F" w:rsidRPr="00C1275A">
        <w:rPr>
          <w:rFonts w:cs="Arial"/>
          <w:b/>
          <w:bCs/>
          <w:lang w:val="es-ES_tradnl"/>
        </w:rPr>
        <w:t xml:space="preserve"> </w:t>
      </w:r>
      <w:r w:rsidR="0075500F" w:rsidRPr="00C1275A">
        <w:rPr>
          <w:rFonts w:cs="Arial"/>
          <w:lang w:val="es-ES_tradnl"/>
        </w:rPr>
        <w:t xml:space="preserve"> </w:t>
      </w:r>
      <w:r w:rsidR="0075500F" w:rsidRPr="00C1275A">
        <w:rPr>
          <w:rFonts w:cs="Arial"/>
          <w:color w:val="000000" w:themeColor="text1"/>
          <w:lang w:val="es-ES_tradnl"/>
        </w:rPr>
        <w:t>Las</w:t>
      </w:r>
      <w:r w:rsidR="00C1275A" w:rsidRPr="00C1275A">
        <w:rPr>
          <w:rFonts w:cs="Arial"/>
          <w:color w:val="000000" w:themeColor="text1"/>
          <w:lang w:val="es-ES_tradnl"/>
        </w:rPr>
        <w:t xml:space="preserve"> t</w:t>
      </w:r>
      <w:r w:rsidR="0075500F" w:rsidRPr="00C1275A">
        <w:rPr>
          <w:rFonts w:eastAsia="MS Mincho" w:cs="Arial"/>
          <w:color w:val="000000" w:themeColor="text1"/>
          <w:lang w:val="es-ES_tradnl"/>
        </w:rPr>
        <w:t>ransferencias</w:t>
      </w:r>
      <w:r w:rsidR="00C1275A" w:rsidRPr="00C1275A">
        <w:rPr>
          <w:rFonts w:eastAsia="MS Mincho" w:cs="Arial"/>
          <w:color w:val="000000" w:themeColor="text1"/>
          <w:lang w:val="es-ES_tradnl"/>
        </w:rPr>
        <w:t xml:space="preserve"> </w:t>
      </w:r>
      <w:r w:rsidR="00B84190" w:rsidRPr="00C1275A">
        <w:rPr>
          <w:rFonts w:eastAsia="MS Mincho" w:cs="Arial"/>
          <w:color w:val="000000" w:themeColor="text1"/>
          <w:lang w:val="es-ES_tradnl"/>
        </w:rPr>
        <w:t xml:space="preserve">de recursos </w:t>
      </w:r>
      <w:r w:rsidR="00263C32" w:rsidRPr="00C1275A">
        <w:rPr>
          <w:rFonts w:eastAsia="MS Mincho" w:cs="Arial"/>
          <w:color w:val="000000" w:themeColor="text1"/>
          <w:lang w:val="es-ES_tradnl"/>
        </w:rPr>
        <w:t>a</w:t>
      </w:r>
      <w:r w:rsidR="0075500F" w:rsidRPr="00C1275A">
        <w:rPr>
          <w:rFonts w:eastAsia="MS Mincho" w:cs="Arial"/>
          <w:color w:val="000000" w:themeColor="text1"/>
          <w:lang w:val="es-ES_tradnl"/>
        </w:rPr>
        <w:t xml:space="preserve"> los</w:t>
      </w:r>
      <w:r w:rsidR="00C1275A" w:rsidRPr="00C1275A">
        <w:rPr>
          <w:rFonts w:eastAsia="MS Mincho" w:cs="Arial"/>
          <w:color w:val="000000" w:themeColor="text1"/>
          <w:lang w:val="es-ES_tradnl"/>
        </w:rPr>
        <w:t xml:space="preserve"> m</w:t>
      </w:r>
      <w:r w:rsidR="00C1275A" w:rsidRPr="00C1275A">
        <w:rPr>
          <w:rFonts w:cs="Arial"/>
          <w:color w:val="000000" w:themeColor="text1"/>
          <w:lang w:val="es-ES_tradnl"/>
        </w:rPr>
        <w:t xml:space="preserve">unicipios </w:t>
      </w:r>
      <w:r w:rsidR="005973DE" w:rsidRPr="00C1275A">
        <w:rPr>
          <w:rFonts w:cs="Arial"/>
          <w:color w:val="000000" w:themeColor="text1"/>
          <w:lang w:val="es-ES_tradnl"/>
        </w:rPr>
        <w:t xml:space="preserve">beneficiarios del programa </w:t>
      </w:r>
      <w:r w:rsidR="00263C32" w:rsidRPr="00C1275A">
        <w:rPr>
          <w:rFonts w:cs="Arial"/>
          <w:color w:val="000000" w:themeColor="text1"/>
          <w:lang w:val="es-ES_tradnl"/>
        </w:rPr>
        <w:t>estarán condicionadas</w:t>
      </w:r>
      <w:r w:rsidR="00B84190" w:rsidRPr="00C1275A">
        <w:rPr>
          <w:rFonts w:eastAsia="MS Mincho" w:cs="Arial"/>
          <w:color w:val="000000" w:themeColor="text1"/>
          <w:lang w:val="es-ES_tradnl"/>
        </w:rPr>
        <w:t xml:space="preserve"> a los mecanismos mencionados en este </w:t>
      </w:r>
      <w:r w:rsidR="00916643" w:rsidRPr="00C1275A">
        <w:rPr>
          <w:rFonts w:eastAsia="MS Mincho" w:cs="Arial"/>
          <w:color w:val="000000" w:themeColor="text1"/>
          <w:lang w:val="es-ES_tradnl"/>
        </w:rPr>
        <w:t>artículo</w:t>
      </w:r>
      <w:r w:rsidR="00C1275A" w:rsidRPr="00C1275A">
        <w:rPr>
          <w:rFonts w:eastAsia="MS Mincho" w:cs="Arial"/>
          <w:color w:val="000000" w:themeColor="text1"/>
          <w:lang w:val="es-ES_tradnl"/>
        </w:rPr>
        <w:t>.</w:t>
      </w:r>
    </w:p>
    <w:p w14:paraId="59AD6134" w14:textId="77777777" w:rsidR="0075500F" w:rsidRDefault="0075500F" w:rsidP="008A5968">
      <w:pPr>
        <w:pStyle w:val="Textoindependiente2"/>
        <w:jc w:val="both"/>
        <w:rPr>
          <w:rFonts w:cs="Arial"/>
        </w:rPr>
      </w:pPr>
    </w:p>
    <w:p w14:paraId="3CB36F6D" w14:textId="6AB95459" w:rsidR="008A5968" w:rsidRPr="008A5968" w:rsidRDefault="0075500F" w:rsidP="008A5968">
      <w:pPr>
        <w:pStyle w:val="Textoindependiente2"/>
        <w:jc w:val="both"/>
        <w:rPr>
          <w:rFonts w:cs="Arial"/>
        </w:rPr>
      </w:pPr>
      <w:r w:rsidRPr="008A5968">
        <w:rPr>
          <w:rFonts w:cs="Arial"/>
          <w:b/>
          <w:bCs/>
        </w:rPr>
        <w:t>Parágrafo</w:t>
      </w:r>
      <w:r>
        <w:rPr>
          <w:rFonts w:cs="Arial"/>
          <w:b/>
          <w:bCs/>
        </w:rPr>
        <w:t xml:space="preserve"> 2.</w:t>
      </w:r>
      <w:r w:rsidR="008A5968" w:rsidRPr="008A5968">
        <w:rPr>
          <w:rFonts w:cs="Arial"/>
        </w:rPr>
        <w:t xml:space="preserve"> La ejecución de los recursos</w:t>
      </w:r>
      <w:r w:rsidR="004F4516">
        <w:rPr>
          <w:rFonts w:cs="Arial"/>
        </w:rPr>
        <w:t>,</w:t>
      </w:r>
      <w:r w:rsidR="008A5968" w:rsidRPr="008A5968">
        <w:rPr>
          <w:rFonts w:cs="Arial"/>
        </w:rPr>
        <w:t xml:space="preserve"> por parte de los municipios beneficiarios del </w:t>
      </w:r>
      <w:r w:rsidR="004F4516" w:rsidRPr="008A5968">
        <w:rPr>
          <w:rFonts w:cs="Arial"/>
        </w:rPr>
        <w:t>programa</w:t>
      </w:r>
      <w:r w:rsidR="004F4516">
        <w:rPr>
          <w:rFonts w:cs="Arial"/>
        </w:rPr>
        <w:t>,</w:t>
      </w:r>
      <w:r w:rsidR="008A5968" w:rsidRPr="008A5968">
        <w:rPr>
          <w:rFonts w:cs="Arial"/>
        </w:rPr>
        <w:t xml:space="preserve"> se realizará de conformidad con lo estipulado en el Estatuto General de Contratación de la Administración Pública (Ley 80 de 1993 y demás normas complementarias), así como la utilización de los pliegos tipo de qu</w:t>
      </w:r>
      <w:r w:rsidR="00B615A7">
        <w:rPr>
          <w:rFonts w:cs="Arial"/>
        </w:rPr>
        <w:t>é</w:t>
      </w:r>
      <w:r w:rsidR="008A5968" w:rsidRPr="008A5968">
        <w:rPr>
          <w:rFonts w:cs="Arial"/>
        </w:rPr>
        <w:t xml:space="preserve"> trata el numeral 4.8 del artículo 4</w:t>
      </w:r>
      <w:r w:rsidR="00916643">
        <w:rPr>
          <w:rFonts w:cs="Arial"/>
        </w:rPr>
        <w:t xml:space="preserve"> de </w:t>
      </w:r>
      <w:r w:rsidR="00E130A6">
        <w:rPr>
          <w:rFonts w:cs="Arial"/>
        </w:rPr>
        <w:t xml:space="preserve">la </w:t>
      </w:r>
      <w:r w:rsidR="005973DE">
        <w:rPr>
          <w:rFonts w:cs="Arial"/>
        </w:rPr>
        <w:t xml:space="preserve">Ley </w:t>
      </w:r>
      <w:r w:rsidR="005973DE" w:rsidRPr="00E130A6">
        <w:rPr>
          <w:rFonts w:cs="Arial"/>
        </w:rPr>
        <w:t>2374</w:t>
      </w:r>
      <w:r w:rsidR="008A5968" w:rsidRPr="008A5968">
        <w:rPr>
          <w:rFonts w:cs="Arial"/>
        </w:rPr>
        <w:t xml:space="preserve"> de 2024.</w:t>
      </w:r>
    </w:p>
    <w:p w14:paraId="714B3DC8" w14:textId="77777777" w:rsidR="000408F8" w:rsidRPr="006D7459" w:rsidRDefault="000408F8" w:rsidP="006D7459">
      <w:pPr>
        <w:pStyle w:val="Textoindependiente2"/>
        <w:jc w:val="both"/>
        <w:rPr>
          <w:rFonts w:cs="Arial"/>
        </w:rPr>
      </w:pPr>
    </w:p>
    <w:p w14:paraId="5BA250DE" w14:textId="1162193B" w:rsidR="00007C6F" w:rsidRPr="00C1275A" w:rsidRDefault="00D90539" w:rsidP="008A5968">
      <w:pPr>
        <w:pStyle w:val="Textoindependiente2"/>
        <w:ind w:right="-91"/>
        <w:jc w:val="both"/>
        <w:rPr>
          <w:rFonts w:cs="Arial"/>
          <w:color w:val="000000" w:themeColor="text1"/>
        </w:rPr>
      </w:pPr>
      <w:r w:rsidRPr="00C1275A">
        <w:rPr>
          <w:rFonts w:cs="Arial"/>
          <w:b/>
          <w:color w:val="000000" w:themeColor="text1"/>
        </w:rPr>
        <w:t>ARTÍCULO</w:t>
      </w:r>
      <w:r w:rsidRPr="00C1275A">
        <w:rPr>
          <w:rFonts w:cs="Arial"/>
          <w:color w:val="000000" w:themeColor="text1"/>
        </w:rPr>
        <w:t xml:space="preserve"> </w:t>
      </w:r>
      <w:r w:rsidR="005F1FA2" w:rsidRPr="00C1275A">
        <w:rPr>
          <w:rFonts w:cs="Arial"/>
          <w:b/>
          <w:bCs/>
          <w:color w:val="000000" w:themeColor="text1"/>
        </w:rPr>
        <w:t>2.2.</w:t>
      </w:r>
      <w:r w:rsidR="00A776B2">
        <w:rPr>
          <w:rFonts w:cs="Arial"/>
          <w:b/>
          <w:bCs/>
          <w:color w:val="000000" w:themeColor="text1"/>
        </w:rPr>
        <w:t>9</w:t>
      </w:r>
      <w:r w:rsidR="005F1FA2" w:rsidRPr="00C1275A">
        <w:rPr>
          <w:rFonts w:cs="Arial"/>
          <w:b/>
          <w:bCs/>
          <w:color w:val="000000" w:themeColor="text1"/>
        </w:rPr>
        <w:t>.</w:t>
      </w:r>
      <w:r w:rsidR="008A5968" w:rsidRPr="00C1275A">
        <w:rPr>
          <w:rFonts w:cs="Arial"/>
          <w:b/>
          <w:bCs/>
          <w:color w:val="000000" w:themeColor="text1"/>
        </w:rPr>
        <w:t>14</w:t>
      </w:r>
      <w:r w:rsidR="005F1FA2" w:rsidRPr="00C1275A">
        <w:rPr>
          <w:rFonts w:cs="Arial"/>
          <w:b/>
          <w:bCs/>
          <w:color w:val="000000" w:themeColor="text1"/>
        </w:rPr>
        <w:t>.1.</w:t>
      </w:r>
      <w:r w:rsidR="006A2BDE">
        <w:rPr>
          <w:rFonts w:cs="Arial"/>
          <w:b/>
          <w:bCs/>
          <w:color w:val="000000" w:themeColor="text1"/>
        </w:rPr>
        <w:t>8</w:t>
      </w:r>
      <w:r w:rsidR="000408F8" w:rsidRPr="00C1275A">
        <w:rPr>
          <w:rFonts w:cs="Arial"/>
          <w:b/>
          <w:bCs/>
          <w:color w:val="000000" w:themeColor="text1"/>
        </w:rPr>
        <w:t>.</w:t>
      </w:r>
      <w:r w:rsidR="005F1FA2" w:rsidRPr="00C1275A">
        <w:rPr>
          <w:rFonts w:cs="Arial"/>
          <w:color w:val="000000" w:themeColor="text1"/>
        </w:rPr>
        <w:t xml:space="preserve"> </w:t>
      </w:r>
      <w:r w:rsidR="008A5968" w:rsidRPr="00C1275A">
        <w:rPr>
          <w:rFonts w:cs="Arial"/>
          <w:b/>
          <w:bCs/>
          <w:color w:val="000000" w:themeColor="text1"/>
        </w:rPr>
        <w:t>Ordenación del gasto del Fondo SINAPYBA</w:t>
      </w:r>
      <w:r w:rsidR="008A5968" w:rsidRPr="00C1275A">
        <w:rPr>
          <w:rFonts w:cs="Arial"/>
          <w:color w:val="000000" w:themeColor="text1"/>
        </w:rPr>
        <w:t xml:space="preserve">. </w:t>
      </w:r>
      <w:r w:rsidR="00007C6F" w:rsidRPr="00C1275A">
        <w:rPr>
          <w:rFonts w:cs="Arial"/>
          <w:color w:val="000000" w:themeColor="text1"/>
          <w:lang w:val="es-ES"/>
        </w:rPr>
        <w:t>El</w:t>
      </w:r>
      <w:r w:rsidR="00454279" w:rsidRPr="00C1275A">
        <w:rPr>
          <w:rFonts w:cs="Arial"/>
          <w:color w:val="000000" w:themeColor="text1"/>
          <w:lang w:val="es-ES"/>
        </w:rPr>
        <w:t xml:space="preserve"> </w:t>
      </w:r>
      <w:r w:rsidR="00007C6F" w:rsidRPr="00C1275A">
        <w:rPr>
          <w:rFonts w:cs="Arial"/>
          <w:color w:val="000000" w:themeColor="text1"/>
          <w:lang w:val="es-ES"/>
        </w:rPr>
        <w:t xml:space="preserve">(la) </w:t>
      </w:r>
      <w:r w:rsidR="00C1275A" w:rsidRPr="00C1275A">
        <w:rPr>
          <w:rFonts w:cs="Arial"/>
          <w:color w:val="000000" w:themeColor="text1"/>
          <w:lang w:val="es-ES"/>
        </w:rPr>
        <w:t>ministro</w:t>
      </w:r>
      <w:r w:rsidR="00C1275A">
        <w:rPr>
          <w:rFonts w:cs="Arial"/>
          <w:color w:val="000000" w:themeColor="text1"/>
          <w:lang w:val="es-ES"/>
        </w:rPr>
        <w:t xml:space="preserve"> </w:t>
      </w:r>
      <w:r w:rsidR="00007C6F" w:rsidRPr="00C1275A">
        <w:rPr>
          <w:rFonts w:cs="Arial"/>
          <w:color w:val="000000" w:themeColor="text1"/>
          <w:lang w:val="es-ES"/>
        </w:rPr>
        <w:t xml:space="preserve">(a) de Ambiente y Desarrollo Sostenible será el ordenador del gasto del Fondo y podrá delegar esta función en </w:t>
      </w:r>
      <w:r w:rsidR="00221CBB" w:rsidRPr="00C1275A">
        <w:rPr>
          <w:rFonts w:cs="Arial"/>
          <w:color w:val="000000" w:themeColor="text1"/>
          <w:lang w:val="es-ES"/>
        </w:rPr>
        <w:t xml:space="preserve">un </w:t>
      </w:r>
      <w:r w:rsidR="00007C6F" w:rsidRPr="00C1275A">
        <w:rPr>
          <w:rFonts w:cs="Arial"/>
          <w:color w:val="000000" w:themeColor="text1"/>
          <w:lang w:val="es-ES"/>
        </w:rPr>
        <w:t>funcionario del nivel directivo del Ministerio.</w:t>
      </w:r>
    </w:p>
    <w:p w14:paraId="19E35250" w14:textId="77777777" w:rsidR="008A5968" w:rsidRDefault="008A5968" w:rsidP="008A5968">
      <w:pPr>
        <w:pStyle w:val="Textoindependiente2"/>
        <w:jc w:val="both"/>
        <w:rPr>
          <w:rFonts w:cs="Arial"/>
        </w:rPr>
      </w:pPr>
    </w:p>
    <w:p w14:paraId="170E5429" w14:textId="60B84FB2" w:rsidR="00F13C5F" w:rsidRPr="00F13C5F" w:rsidRDefault="00F13C5F" w:rsidP="00F13C5F">
      <w:pPr>
        <w:pStyle w:val="Textoindependiente2"/>
        <w:jc w:val="both"/>
        <w:rPr>
          <w:rFonts w:cs="Arial"/>
        </w:rPr>
      </w:pPr>
      <w:r w:rsidRPr="00F13C5F">
        <w:rPr>
          <w:rFonts w:cs="Arial"/>
          <w:b/>
          <w:bCs/>
        </w:rPr>
        <w:t>ARTÍCULO 2.2.</w:t>
      </w:r>
      <w:r w:rsidR="00A776B2">
        <w:rPr>
          <w:rFonts w:cs="Arial"/>
          <w:b/>
          <w:bCs/>
        </w:rPr>
        <w:t>9</w:t>
      </w:r>
      <w:r w:rsidRPr="00F13C5F">
        <w:rPr>
          <w:rFonts w:cs="Arial"/>
          <w:b/>
          <w:bCs/>
        </w:rPr>
        <w:t>.14.1.</w:t>
      </w:r>
      <w:r w:rsidR="006A2BDE">
        <w:rPr>
          <w:rFonts w:cs="Arial"/>
          <w:b/>
          <w:bCs/>
        </w:rPr>
        <w:t>9</w:t>
      </w:r>
      <w:r w:rsidRPr="00F13C5F">
        <w:rPr>
          <w:rFonts w:cs="Arial"/>
          <w:b/>
          <w:bCs/>
        </w:rPr>
        <w:t>.</w:t>
      </w:r>
      <w:r w:rsidRPr="00F13C5F">
        <w:rPr>
          <w:rFonts w:cs="Arial"/>
        </w:rPr>
        <w:t xml:space="preserve"> </w:t>
      </w:r>
      <w:r w:rsidRPr="00F13C5F">
        <w:rPr>
          <w:rFonts w:cs="Arial"/>
          <w:b/>
          <w:bCs/>
        </w:rPr>
        <w:t>Mecanismos de transparencia y acceso a la información</w:t>
      </w:r>
      <w:r w:rsidRPr="00F13C5F">
        <w:rPr>
          <w:rFonts w:cs="Arial"/>
        </w:rPr>
        <w:t xml:space="preserve">. En cumplimiento del principio de máxima publicidad, transparencia y acceso a la información pública de que trata la Ley 1712 de 2014, el Comité del Fondo SINAPYBA adoptará una estrategia que incluirá como mínimo las siguientes acciones: </w:t>
      </w:r>
    </w:p>
    <w:p w14:paraId="1BBF7912" w14:textId="77777777" w:rsidR="00F13C5F" w:rsidRPr="00F13C5F" w:rsidRDefault="00F13C5F" w:rsidP="00F13C5F">
      <w:pPr>
        <w:pStyle w:val="Textoindependiente2"/>
        <w:jc w:val="both"/>
        <w:rPr>
          <w:rFonts w:cs="Arial"/>
        </w:rPr>
      </w:pPr>
      <w:r w:rsidRPr="00F13C5F">
        <w:rPr>
          <w:rFonts w:cs="Arial"/>
        </w:rPr>
        <w:t xml:space="preserve"> </w:t>
      </w:r>
    </w:p>
    <w:p w14:paraId="1B9468A8" w14:textId="77777777" w:rsidR="00F13C5F" w:rsidRPr="00F13C5F" w:rsidRDefault="00F13C5F" w:rsidP="005973DE">
      <w:pPr>
        <w:pStyle w:val="Textoindependiente2"/>
        <w:numPr>
          <w:ilvl w:val="0"/>
          <w:numId w:val="43"/>
        </w:numPr>
        <w:ind w:left="555" w:hanging="357"/>
        <w:jc w:val="both"/>
        <w:rPr>
          <w:rFonts w:cs="Arial"/>
        </w:rPr>
      </w:pPr>
      <w:r w:rsidRPr="00F13C5F">
        <w:rPr>
          <w:rFonts w:cs="Arial"/>
        </w:rPr>
        <w:t xml:space="preserve">Rendir informes semestrales de gestión y resultados a la ciudadanía en general, a través de medios o herramientas de comunicación que promuevan el entendimiento y apropiación de la información. </w:t>
      </w:r>
    </w:p>
    <w:p w14:paraId="277FA297" w14:textId="77777777" w:rsidR="00F13C5F" w:rsidRPr="00F13C5F" w:rsidRDefault="00F13C5F" w:rsidP="005973DE">
      <w:pPr>
        <w:pStyle w:val="Textoindependiente2"/>
        <w:ind w:left="555"/>
        <w:jc w:val="both"/>
        <w:rPr>
          <w:rFonts w:cs="Arial"/>
        </w:rPr>
      </w:pPr>
    </w:p>
    <w:p w14:paraId="6A5AD451" w14:textId="77777777" w:rsidR="005973DE" w:rsidRDefault="00F13C5F" w:rsidP="005973DE">
      <w:pPr>
        <w:pStyle w:val="Textoindependiente2"/>
        <w:numPr>
          <w:ilvl w:val="0"/>
          <w:numId w:val="43"/>
        </w:numPr>
        <w:ind w:left="555" w:hanging="357"/>
        <w:jc w:val="both"/>
        <w:rPr>
          <w:rFonts w:cs="Arial"/>
        </w:rPr>
      </w:pPr>
      <w:r w:rsidRPr="00F13C5F">
        <w:rPr>
          <w:rFonts w:cs="Arial"/>
        </w:rPr>
        <w:t>Promover y facilitar procesos de vigilancia de la gestión que se realice a través del Fondo, por parte de organizaciones sociales y veedurías ciudadanas.</w:t>
      </w:r>
    </w:p>
    <w:p w14:paraId="39901A11" w14:textId="00F3A55D" w:rsidR="005973DE" w:rsidRDefault="005973DE" w:rsidP="005973DE">
      <w:pPr>
        <w:pStyle w:val="Textoindependiente2"/>
        <w:ind w:left="555"/>
        <w:jc w:val="both"/>
        <w:rPr>
          <w:rFonts w:cs="Arial"/>
        </w:rPr>
      </w:pPr>
    </w:p>
    <w:p w14:paraId="18BD7AF6" w14:textId="5A2C2380" w:rsidR="00007C6F" w:rsidRPr="005973DE" w:rsidRDefault="00007C6F" w:rsidP="005973DE">
      <w:pPr>
        <w:pStyle w:val="Textoindependiente2"/>
        <w:numPr>
          <w:ilvl w:val="0"/>
          <w:numId w:val="43"/>
        </w:numPr>
        <w:ind w:left="555" w:hanging="357"/>
        <w:jc w:val="both"/>
        <w:rPr>
          <w:rFonts w:cs="Arial"/>
        </w:rPr>
      </w:pPr>
      <w:r w:rsidRPr="005973DE">
        <w:rPr>
          <w:rFonts w:cs="Arial"/>
        </w:rPr>
        <w:t>Publicación virtual de información relacionada con: i) avances del Programa, ii)    gestión contractual, iii) ejecución financiera, y iv) demás información definida por el Comité, garantizando la aplicación de la Ley 1712 de 2014 y la publicación en los sistemas oficiales de contratación y transparencia del Estado</w:t>
      </w:r>
    </w:p>
    <w:p w14:paraId="0CDE48E1" w14:textId="77777777" w:rsidR="0003488D" w:rsidRPr="006D7459" w:rsidRDefault="0003488D" w:rsidP="006D7459">
      <w:pPr>
        <w:pStyle w:val="Textoindependiente2"/>
        <w:jc w:val="both"/>
        <w:rPr>
          <w:rFonts w:cs="Arial"/>
        </w:rPr>
      </w:pPr>
    </w:p>
    <w:p w14:paraId="01C2B2E4" w14:textId="0E60823D" w:rsidR="00F5233C" w:rsidRPr="006D7459" w:rsidRDefault="00A60FD3" w:rsidP="006D7459">
      <w:pPr>
        <w:pStyle w:val="Textoindependiente2"/>
        <w:ind w:right="-91"/>
        <w:jc w:val="both"/>
        <w:rPr>
          <w:rFonts w:cs="Arial"/>
        </w:rPr>
      </w:pPr>
      <w:r w:rsidRPr="006D7459">
        <w:rPr>
          <w:rFonts w:cs="Arial"/>
          <w:b/>
          <w:bCs/>
        </w:rPr>
        <w:t>ARTÍCULO</w:t>
      </w:r>
      <w:r w:rsidR="00F5233C" w:rsidRPr="006D7459">
        <w:rPr>
          <w:rFonts w:cs="Arial"/>
          <w:b/>
          <w:bCs/>
        </w:rPr>
        <w:t xml:space="preserve"> </w:t>
      </w:r>
      <w:r w:rsidR="005F1FA2" w:rsidRPr="006D7459">
        <w:rPr>
          <w:rFonts w:cs="Arial"/>
          <w:b/>
          <w:bCs/>
        </w:rPr>
        <w:t>2</w:t>
      </w:r>
      <w:r w:rsidR="00F5233C" w:rsidRPr="006D7459">
        <w:rPr>
          <w:rFonts w:cs="Arial"/>
          <w:b/>
          <w:bCs/>
        </w:rPr>
        <w:t>.</w:t>
      </w:r>
      <w:r w:rsidR="005F1FA2" w:rsidRPr="006D7459">
        <w:rPr>
          <w:rFonts w:cs="Arial"/>
          <w:b/>
          <w:bCs/>
        </w:rPr>
        <w:t xml:space="preserve"> Vigencia</w:t>
      </w:r>
      <w:r w:rsidR="005F1FA2" w:rsidRPr="006D7459">
        <w:rPr>
          <w:rFonts w:cs="Arial"/>
        </w:rPr>
        <w:t xml:space="preserve">. </w:t>
      </w:r>
      <w:r w:rsidR="00F5233C" w:rsidRPr="006D7459">
        <w:rPr>
          <w:rFonts w:cs="Arial"/>
        </w:rPr>
        <w:t xml:space="preserve">El presente Decreto rige a partir de la fecha de su </w:t>
      </w:r>
      <w:r w:rsidR="00263C32">
        <w:rPr>
          <w:rFonts w:cs="Arial"/>
        </w:rPr>
        <w:t>publicación</w:t>
      </w:r>
      <w:r w:rsidR="00F5233C" w:rsidRPr="006D7459">
        <w:rPr>
          <w:rFonts w:cs="Arial"/>
        </w:rPr>
        <w:t>.</w:t>
      </w:r>
    </w:p>
    <w:p w14:paraId="207B15EA" w14:textId="2D04840F" w:rsidR="00653CF9" w:rsidRPr="006D7459" w:rsidRDefault="00653CF9" w:rsidP="006D7459">
      <w:pPr>
        <w:tabs>
          <w:tab w:val="center" w:pos="4512"/>
        </w:tabs>
        <w:jc w:val="both"/>
        <w:rPr>
          <w:rFonts w:cs="Arial"/>
          <w:b/>
        </w:rPr>
      </w:pPr>
    </w:p>
    <w:p w14:paraId="214AF9F5" w14:textId="77777777" w:rsidR="00653CF9" w:rsidRDefault="00653CF9" w:rsidP="006D7459">
      <w:pPr>
        <w:tabs>
          <w:tab w:val="center" w:pos="4512"/>
        </w:tabs>
        <w:jc w:val="both"/>
        <w:rPr>
          <w:rFonts w:cs="Arial"/>
          <w:b/>
        </w:rPr>
      </w:pPr>
    </w:p>
    <w:p w14:paraId="0AF4E9A0" w14:textId="77777777" w:rsidR="00D90539" w:rsidRPr="006D7459" w:rsidRDefault="00D90539" w:rsidP="006D7459">
      <w:pPr>
        <w:tabs>
          <w:tab w:val="center" w:pos="4512"/>
        </w:tabs>
        <w:jc w:val="both"/>
        <w:rPr>
          <w:rFonts w:cs="Arial"/>
          <w:b/>
        </w:rPr>
      </w:pPr>
    </w:p>
    <w:p w14:paraId="167F2014" w14:textId="6577DEF0" w:rsidR="00F5233C" w:rsidRDefault="00D90539" w:rsidP="00D90539">
      <w:pPr>
        <w:tabs>
          <w:tab w:val="center" w:pos="4512"/>
        </w:tabs>
        <w:jc w:val="center"/>
        <w:rPr>
          <w:rFonts w:cs="Arial"/>
          <w:b/>
        </w:rPr>
      </w:pPr>
      <w:r>
        <w:rPr>
          <w:rFonts w:cs="Arial"/>
          <w:b/>
        </w:rPr>
        <w:t>PUBL</w:t>
      </w:r>
      <w:r w:rsidR="00F5233C" w:rsidRPr="006D7459">
        <w:rPr>
          <w:rFonts w:cs="Arial"/>
          <w:b/>
        </w:rPr>
        <w:t>ÍQUESE Y CÚMPLASE</w:t>
      </w:r>
    </w:p>
    <w:p w14:paraId="0B697367" w14:textId="77777777" w:rsidR="00DF0755" w:rsidRPr="006D7459" w:rsidRDefault="00DF0755" w:rsidP="00D90539">
      <w:pPr>
        <w:tabs>
          <w:tab w:val="center" w:pos="4512"/>
        </w:tabs>
        <w:jc w:val="center"/>
        <w:rPr>
          <w:rFonts w:cs="Arial"/>
          <w:b/>
        </w:rPr>
      </w:pPr>
    </w:p>
    <w:p w14:paraId="25FE5AC3" w14:textId="25489F1A" w:rsidR="00F5233C" w:rsidRPr="006D7459" w:rsidRDefault="00F5233C" w:rsidP="00D90539">
      <w:pPr>
        <w:tabs>
          <w:tab w:val="center" w:pos="4512"/>
        </w:tabs>
        <w:jc w:val="center"/>
        <w:rPr>
          <w:rFonts w:cs="Arial"/>
        </w:rPr>
      </w:pPr>
      <w:r w:rsidRPr="006D7459">
        <w:rPr>
          <w:rFonts w:cs="Arial"/>
        </w:rPr>
        <w:t>Dado en Bogotá, D.C., a los</w:t>
      </w:r>
      <w:r w:rsidR="00D90539">
        <w:rPr>
          <w:rFonts w:cs="Arial"/>
        </w:rPr>
        <w:t xml:space="preserve"> XX de </w:t>
      </w:r>
      <w:r w:rsidR="006630E8">
        <w:rPr>
          <w:rFonts w:cs="Arial"/>
        </w:rPr>
        <w:t xml:space="preserve">XXXX </w:t>
      </w:r>
      <w:r w:rsidR="00D90539">
        <w:rPr>
          <w:rFonts w:cs="Arial"/>
        </w:rPr>
        <w:t>de</w:t>
      </w:r>
      <w:r w:rsidR="00D90539" w:rsidRPr="00AC51B8">
        <w:rPr>
          <w:rFonts w:cs="Arial"/>
          <w:color w:val="000000" w:themeColor="text1"/>
        </w:rPr>
        <w:t xml:space="preserve"> 202</w:t>
      </w:r>
      <w:r w:rsidR="004F4516" w:rsidRPr="00AC51B8">
        <w:rPr>
          <w:rFonts w:cs="Arial"/>
          <w:color w:val="000000" w:themeColor="text1"/>
        </w:rPr>
        <w:t>6</w:t>
      </w:r>
    </w:p>
    <w:p w14:paraId="29ECA6DC" w14:textId="77777777" w:rsidR="00F5233C" w:rsidRDefault="00F5233C" w:rsidP="006D7459">
      <w:pPr>
        <w:jc w:val="both"/>
        <w:rPr>
          <w:rFonts w:cs="Arial"/>
          <w:u w:val="single"/>
        </w:rPr>
      </w:pPr>
    </w:p>
    <w:p w14:paraId="2D15515B" w14:textId="77777777" w:rsidR="00D90539" w:rsidRPr="006D7459" w:rsidRDefault="00D90539" w:rsidP="006D7459">
      <w:pPr>
        <w:jc w:val="both"/>
        <w:rPr>
          <w:rFonts w:cs="Arial"/>
          <w:u w:val="single"/>
        </w:rPr>
      </w:pPr>
    </w:p>
    <w:p w14:paraId="498C3738" w14:textId="77777777" w:rsidR="00F5233C" w:rsidRPr="006D7459" w:rsidRDefault="00F5233C" w:rsidP="006D7459">
      <w:pPr>
        <w:jc w:val="both"/>
        <w:rPr>
          <w:rFonts w:cs="Arial"/>
        </w:rPr>
      </w:pPr>
    </w:p>
    <w:p w14:paraId="2AD88894" w14:textId="0F60AF30" w:rsidR="00F5233C" w:rsidRPr="006D7459" w:rsidRDefault="00F5233C" w:rsidP="00D90539">
      <w:pPr>
        <w:jc w:val="center"/>
        <w:rPr>
          <w:rFonts w:cs="Arial"/>
        </w:rPr>
      </w:pPr>
      <w:r w:rsidRPr="006D7459">
        <w:rPr>
          <w:rFonts w:cs="Arial"/>
          <w:color w:val="A6A6A6" w:themeColor="background1" w:themeShade="A6"/>
        </w:rPr>
        <w:t>Firma Presidente de la República</w:t>
      </w:r>
    </w:p>
    <w:p w14:paraId="388EF820" w14:textId="77777777" w:rsidR="00653CF9" w:rsidRPr="006D7459" w:rsidRDefault="00653CF9" w:rsidP="006D7459">
      <w:pPr>
        <w:jc w:val="both"/>
        <w:rPr>
          <w:rFonts w:cs="Arial"/>
        </w:rPr>
      </w:pPr>
    </w:p>
    <w:p w14:paraId="4244042C" w14:textId="03AA1C1C" w:rsidR="00D90539" w:rsidRDefault="00D90539" w:rsidP="00D90539">
      <w:pPr>
        <w:jc w:val="center"/>
        <w:rPr>
          <w:rFonts w:cs="Arial"/>
          <w:color w:val="A6A6A6" w:themeColor="background1" w:themeShade="A6"/>
        </w:rPr>
      </w:pPr>
      <w:r w:rsidRPr="006D7459">
        <w:rPr>
          <w:rFonts w:cs="Arial"/>
          <w:color w:val="A6A6A6" w:themeColor="background1" w:themeShade="A6"/>
        </w:rPr>
        <w:t xml:space="preserve">Firma </w:t>
      </w:r>
      <w:r>
        <w:rPr>
          <w:rFonts w:cs="Arial"/>
          <w:color w:val="A6A6A6" w:themeColor="background1" w:themeShade="A6"/>
        </w:rPr>
        <w:t xml:space="preserve">Ministra </w:t>
      </w:r>
      <w:r w:rsidR="008E779F">
        <w:rPr>
          <w:rFonts w:cs="Arial"/>
          <w:color w:val="A6A6A6" w:themeColor="background1" w:themeShade="A6"/>
        </w:rPr>
        <w:t xml:space="preserve">(E) </w:t>
      </w:r>
      <w:r>
        <w:rPr>
          <w:rFonts w:cs="Arial"/>
          <w:color w:val="A6A6A6" w:themeColor="background1" w:themeShade="A6"/>
        </w:rPr>
        <w:t>de Ambiente y Desarrollo Sostenible</w:t>
      </w:r>
    </w:p>
    <w:p w14:paraId="63162C4F" w14:textId="77777777" w:rsidR="00D90539" w:rsidRDefault="00D90539" w:rsidP="00D90539">
      <w:pPr>
        <w:jc w:val="center"/>
        <w:rPr>
          <w:rFonts w:cs="Arial"/>
          <w:color w:val="A6A6A6" w:themeColor="background1" w:themeShade="A6"/>
        </w:rPr>
      </w:pPr>
    </w:p>
    <w:p w14:paraId="2D478D8B" w14:textId="77777777" w:rsidR="00F5233C" w:rsidRPr="006D7459" w:rsidRDefault="00F5233C" w:rsidP="006D7459">
      <w:pPr>
        <w:jc w:val="both"/>
        <w:rPr>
          <w:rFonts w:cs="Arial"/>
        </w:rPr>
      </w:pPr>
    </w:p>
    <w:p w14:paraId="31305C98" w14:textId="2882B02C" w:rsidR="00B53847" w:rsidRPr="00D90539" w:rsidRDefault="00F5233C" w:rsidP="006D7459">
      <w:pPr>
        <w:jc w:val="both"/>
        <w:rPr>
          <w:rFonts w:cs="Arial"/>
          <w:sz w:val="16"/>
          <w:szCs w:val="16"/>
        </w:rPr>
      </w:pPr>
      <w:r w:rsidRPr="00D90539">
        <w:rPr>
          <w:rFonts w:cs="Arial"/>
          <w:sz w:val="16"/>
          <w:szCs w:val="16"/>
        </w:rPr>
        <w:t>Proyectó:</w:t>
      </w:r>
      <w:r w:rsidR="005F1FA2" w:rsidRPr="00D90539">
        <w:rPr>
          <w:rFonts w:cs="Arial"/>
          <w:sz w:val="16"/>
          <w:szCs w:val="16"/>
        </w:rPr>
        <w:t xml:space="preserve"> </w:t>
      </w:r>
      <w:r w:rsidR="00B53847" w:rsidRPr="00D90539">
        <w:rPr>
          <w:rFonts w:cs="Arial"/>
          <w:color w:val="808080" w:themeColor="background1" w:themeShade="80"/>
          <w:sz w:val="16"/>
          <w:szCs w:val="16"/>
          <w:lang w:val="es-CO"/>
        </w:rPr>
        <w:t>Direc</w:t>
      </w:r>
      <w:r w:rsidR="00B53847">
        <w:rPr>
          <w:rFonts w:cs="Arial"/>
          <w:color w:val="808080" w:themeColor="background1" w:themeShade="80"/>
          <w:sz w:val="16"/>
          <w:szCs w:val="16"/>
          <w:lang w:val="es-CO"/>
        </w:rPr>
        <w:t>ción</w:t>
      </w:r>
      <w:r w:rsidR="00B53847" w:rsidRPr="00D90539">
        <w:rPr>
          <w:rFonts w:cs="Arial"/>
          <w:color w:val="808080" w:themeColor="background1" w:themeShade="80"/>
          <w:sz w:val="16"/>
          <w:szCs w:val="16"/>
          <w:lang w:val="es-CO"/>
        </w:rPr>
        <w:t xml:space="preserve"> de Bosques, Biodiversidad y Servicios Ecosistémicos</w:t>
      </w:r>
      <w:r w:rsidR="00B53847">
        <w:rPr>
          <w:rFonts w:cs="Arial"/>
          <w:color w:val="808080" w:themeColor="background1" w:themeShade="80"/>
          <w:sz w:val="16"/>
          <w:szCs w:val="16"/>
          <w:lang w:val="es-CO"/>
        </w:rPr>
        <w:t xml:space="preserve"> y</w:t>
      </w:r>
      <w:r w:rsidR="00B53847" w:rsidRPr="00C1275A">
        <w:rPr>
          <w:rFonts w:cs="Arial"/>
          <w:color w:val="000000" w:themeColor="text1"/>
          <w:sz w:val="16"/>
          <w:szCs w:val="16"/>
          <w:lang w:val="es-CO"/>
        </w:rPr>
        <w:t xml:space="preserve"> Oficina Asesora de Planeación </w:t>
      </w:r>
    </w:p>
    <w:p w14:paraId="09879EE2" w14:textId="2A65881D" w:rsidR="00F5233C" w:rsidRPr="00D90539" w:rsidRDefault="00F5233C" w:rsidP="006D7459">
      <w:pPr>
        <w:jc w:val="both"/>
        <w:rPr>
          <w:rFonts w:cs="Arial"/>
          <w:sz w:val="16"/>
          <w:szCs w:val="16"/>
          <w:lang w:val="es-CO"/>
        </w:rPr>
      </w:pPr>
      <w:r w:rsidRPr="00D90539">
        <w:rPr>
          <w:rFonts w:cs="Arial"/>
          <w:sz w:val="16"/>
          <w:szCs w:val="16"/>
          <w:lang w:val="es-CO"/>
        </w:rPr>
        <w:t xml:space="preserve">Revisó: </w:t>
      </w:r>
      <w:r w:rsidR="005F1FA2" w:rsidRPr="00D90539">
        <w:rPr>
          <w:rFonts w:cs="Arial"/>
          <w:color w:val="808080" w:themeColor="background1" w:themeShade="80"/>
          <w:sz w:val="16"/>
          <w:szCs w:val="16"/>
          <w:lang w:val="es-CO"/>
        </w:rPr>
        <w:t xml:space="preserve"> Directora de Bosques, Biodiversidad y Servicios Ecosistémicos</w:t>
      </w:r>
      <w:r w:rsidR="0009246B">
        <w:rPr>
          <w:rFonts w:cs="Arial"/>
          <w:color w:val="808080" w:themeColor="background1" w:themeShade="80"/>
          <w:sz w:val="16"/>
          <w:szCs w:val="16"/>
          <w:lang w:val="es-CO"/>
        </w:rPr>
        <w:t xml:space="preserve">, </w:t>
      </w:r>
      <w:r w:rsidR="0009246B" w:rsidRPr="00C1275A">
        <w:rPr>
          <w:rFonts w:cs="Arial"/>
          <w:color w:val="000000" w:themeColor="text1"/>
          <w:sz w:val="16"/>
          <w:szCs w:val="16"/>
          <w:lang w:val="es-CO"/>
        </w:rPr>
        <w:t xml:space="preserve">Jefe Oficina Asesora de Planeación y Coordinadora del Grupo de Programación y Gestión Presupuestal </w:t>
      </w:r>
    </w:p>
    <w:p w14:paraId="32E6FC86" w14:textId="3CB522EE" w:rsidR="00F5233C" w:rsidRPr="00D90539" w:rsidRDefault="00F5233C" w:rsidP="006D7459">
      <w:pPr>
        <w:jc w:val="both"/>
        <w:rPr>
          <w:rFonts w:cs="Arial"/>
          <w:sz w:val="16"/>
          <w:szCs w:val="16"/>
          <w:lang w:val="es-CO"/>
        </w:rPr>
      </w:pPr>
      <w:r w:rsidRPr="00D90539">
        <w:rPr>
          <w:rFonts w:cs="Arial"/>
          <w:sz w:val="16"/>
          <w:szCs w:val="16"/>
          <w:lang w:val="es-CO"/>
        </w:rPr>
        <w:t xml:space="preserve">Aprobó: </w:t>
      </w:r>
      <w:r w:rsidRPr="00D90539">
        <w:rPr>
          <w:rFonts w:cs="Arial"/>
          <w:color w:val="808080" w:themeColor="background1" w:themeShade="80"/>
          <w:sz w:val="16"/>
          <w:szCs w:val="16"/>
          <w:lang w:val="es-CO"/>
        </w:rPr>
        <w:t>xxxxxxxxxxxxxxxxx</w:t>
      </w:r>
      <w:r w:rsidR="008A002F">
        <w:rPr>
          <w:rFonts w:cs="Arial"/>
          <w:color w:val="808080" w:themeColor="background1" w:themeShade="80"/>
          <w:sz w:val="16"/>
          <w:szCs w:val="16"/>
          <w:lang w:val="es-CO"/>
        </w:rPr>
        <w:t>x</w:t>
      </w:r>
    </w:p>
    <w:p w14:paraId="6BB41582" w14:textId="41EEFA82" w:rsidR="00CA18A8" w:rsidRPr="006D7459" w:rsidRDefault="00CA18A8" w:rsidP="006D7459">
      <w:pPr>
        <w:keepNext/>
        <w:ind w:right="50"/>
        <w:jc w:val="both"/>
        <w:outlineLvl w:val="2"/>
        <w:rPr>
          <w:rFonts w:cs="Arial"/>
          <w:color w:val="000000" w:themeColor="text1"/>
          <w:lang w:val="es-CO"/>
        </w:rPr>
      </w:pPr>
    </w:p>
    <w:sectPr w:rsidR="00CA18A8" w:rsidRPr="006D7459" w:rsidSect="00896A65">
      <w:headerReference w:type="even" r:id="rId11"/>
      <w:headerReference w:type="default" r:id="rId12"/>
      <w:footerReference w:type="even" r:id="rId13"/>
      <w:footerReference w:type="default" r:id="rId14"/>
      <w:headerReference w:type="first" r:id="rId15"/>
      <w:footerReference w:type="first" r:id="rId16"/>
      <w:pgSz w:w="12240" w:h="18720" w:code="120"/>
      <w:pgMar w:top="2410" w:right="1588" w:bottom="1134" w:left="1134" w:header="720" w:footer="113" w:gutter="22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4FF6B" w14:textId="77777777" w:rsidR="00EA71B3" w:rsidRDefault="00EA71B3">
      <w:r>
        <w:separator/>
      </w:r>
    </w:p>
  </w:endnote>
  <w:endnote w:type="continuationSeparator" w:id="0">
    <w:p w14:paraId="03FD1E30" w14:textId="77777777" w:rsidR="00EA71B3" w:rsidRDefault="00EA7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91B3A" w14:textId="77777777" w:rsidR="00CF51B3" w:rsidRDefault="00CF51B3">
    <w:pPr>
      <w:pStyle w:val="Piedepgina"/>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1EB5E" w14:textId="77777777" w:rsidR="00896A65" w:rsidRPr="00E52C91" w:rsidRDefault="00896A65" w:rsidP="00896A65">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14:paraId="73DF6444" w14:textId="77777777" w:rsidR="00896A65" w:rsidRDefault="00896A65" w:rsidP="00896A65">
    <w:pPr>
      <w:pStyle w:val="Piedepgina"/>
    </w:pPr>
  </w:p>
  <w:p w14:paraId="4A8B2216" w14:textId="77777777" w:rsidR="00896A65" w:rsidRDefault="00896A6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A3E6" w14:textId="5D1A56E1" w:rsidR="00814BD6" w:rsidRPr="00E52C91" w:rsidRDefault="00814BD6" w:rsidP="00814BD6">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14:paraId="1C0906D6" w14:textId="5C0D9813" w:rsidR="00814BD6" w:rsidRDefault="00814BD6">
    <w:pPr>
      <w:pStyle w:val="Piedepgina"/>
    </w:pPr>
  </w:p>
  <w:p w14:paraId="586CB233" w14:textId="77777777" w:rsidR="003029AB" w:rsidRDefault="003029A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B460F" w14:textId="77777777" w:rsidR="00EA71B3" w:rsidRDefault="00EA71B3">
      <w:r>
        <w:separator/>
      </w:r>
    </w:p>
  </w:footnote>
  <w:footnote w:type="continuationSeparator" w:id="0">
    <w:p w14:paraId="4E763E29" w14:textId="77777777" w:rsidR="00EA71B3" w:rsidRDefault="00EA7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7B14B" w14:textId="77777777" w:rsidR="00CF51B3" w:rsidRDefault="00CF51B3">
    <w:pPr>
      <w:pStyle w:val="Encabezado"/>
      <w:tabs>
        <w:tab w:val="clear" w:pos="4320"/>
        <w:tab w:val="clear" w:pos="8640"/>
        <w:tab w:val="center" w:pos="5220"/>
      </w:tabs>
      <w:spacing w:before="272"/>
      <w:rPr>
        <w:b/>
      </w:rPr>
    </w:pPr>
    <w:r>
      <w:rPr>
        <w:b/>
        <w:lang w:val="pt-BR"/>
      </w:rPr>
      <w:t xml:space="preserve">DECRETO NUMERO _________________   de 2002    Hoja N°. </w:t>
    </w:r>
    <w:r>
      <w:rPr>
        <w:rStyle w:val="Nmerodepgina"/>
        <w:b/>
      </w:rPr>
      <w:fldChar w:fldCharType="begin"/>
    </w:r>
    <w:r>
      <w:rPr>
        <w:rStyle w:val="Nmerodepgina"/>
        <w:b/>
        <w:lang w:val="pt-BR"/>
      </w:rPr>
      <w:instrText xml:space="preserve"> PAGE </w:instrText>
    </w:r>
    <w:r>
      <w:rPr>
        <w:rStyle w:val="Nmerodepgina"/>
        <w:b/>
      </w:rPr>
      <w:fldChar w:fldCharType="separate"/>
    </w:r>
    <w:r>
      <w:rPr>
        <w:rStyle w:val="Nmerodepgina"/>
        <w:b/>
        <w:noProof/>
      </w:rPr>
      <w:t>4</w:t>
    </w:r>
    <w:r>
      <w:rPr>
        <w:rStyle w:val="Nmerodepgina"/>
        <w:b/>
      </w:rPr>
      <w:fldChar w:fldCharType="end"/>
    </w:r>
  </w:p>
  <w:p w14:paraId="6B897205" w14:textId="77777777" w:rsidR="00CF51B3" w:rsidRDefault="00CF51B3">
    <w:pPr>
      <w:pStyle w:val="Encabezado"/>
    </w:pPr>
    <w:r>
      <w:rPr>
        <w:noProof/>
        <w:lang w:val="en-US" w:eastAsia="en-US"/>
      </w:rPr>
      <mc:AlternateContent>
        <mc:Choice Requires="wps">
          <w:drawing>
            <wp:anchor distT="0" distB="0" distL="114300" distR="114300" simplePos="0" relativeHeight="251657728" behindDoc="0" locked="0" layoutInCell="0" allowOverlap="1" wp14:anchorId="0907F7B2" wp14:editId="11B6135A">
              <wp:simplePos x="0" y="0"/>
              <wp:positionH relativeFrom="page">
                <wp:posOffset>440055</wp:posOffset>
              </wp:positionH>
              <wp:positionV relativeFrom="page">
                <wp:posOffset>891540</wp:posOffset>
              </wp:positionV>
              <wp:extent cx="6872605" cy="10634345"/>
              <wp:effectExtent l="20955" t="15240" r="21590" b="1841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2605" cy="1063434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51BB76" id="Rectangle 3" o:spid="_x0000_s1026" style="position:absolute;margin-left:34.65pt;margin-top:70.2pt;width:541.15pt;height:837.3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" o:allowincell="f" filled="f" strokeweight="2pt">
              <w10:wrap anchorx="page" anchory="page"/>
            </v:rect>
          </w:pict>
        </mc:Fallback>
      </mc:AlternateContent>
    </w:r>
  </w:p>
  <w:p w14:paraId="12E819B0" w14:textId="77777777" w:rsidR="00CF51B3" w:rsidRDefault="00CF51B3">
    <w:pPr>
      <w:jc w:val="center"/>
      <w:rPr>
        <w:b/>
      </w:rPr>
    </w:pPr>
  </w:p>
  <w:p w14:paraId="6D2E2FC1" w14:textId="77777777" w:rsidR="00CF51B3" w:rsidRDefault="00CF51B3">
    <w:pPr>
      <w:jc w:val="center"/>
      <w:rPr>
        <w:sz w:val="22"/>
      </w:rPr>
    </w:pPr>
    <w:r>
      <w:rPr>
        <w:noProof/>
        <w:color w:val="000000"/>
        <w:lang w:val="en-US" w:eastAsia="en-US"/>
      </w:rPr>
      <mc:AlternateContent>
        <mc:Choice Requires="wps">
          <w:drawing>
            <wp:anchor distT="0" distB="0" distL="114300" distR="114300" simplePos="0" relativeHeight="251659776" behindDoc="0" locked="0" layoutInCell="0" allowOverlap="1" wp14:anchorId="11111334" wp14:editId="571A6B82">
              <wp:simplePos x="0" y="0"/>
              <wp:positionH relativeFrom="column">
                <wp:posOffset>188595</wp:posOffset>
              </wp:positionH>
              <wp:positionV relativeFrom="paragraph">
                <wp:posOffset>406400</wp:posOffset>
              </wp:positionV>
              <wp:extent cx="6286500" cy="0"/>
              <wp:effectExtent l="7620" t="6350" r="11430" b="127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AAABA" id="Line 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32pt" to="509.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" o:allowincell="f"/>
          </w:pict>
        </mc:Fallback>
      </mc:AlternateContent>
    </w:r>
    <w:r>
      <w:t xml:space="preserve">Continuación del decreto </w:t>
    </w:r>
    <w:r>
      <w:rPr>
        <w:sz w:val="22"/>
      </w:rPr>
      <w:t xml:space="preserve">“Por el cual se </w:t>
    </w:r>
    <w:r>
      <w:rPr>
        <w:color w:val="000000"/>
      </w:rPr>
      <w:t xml:space="preserve">reasignan unas funciones y competencias </w:t>
    </w:r>
    <w:r>
      <w:rPr>
        <w:sz w:val="22"/>
      </w:rPr>
      <w:t>-”</w:t>
    </w:r>
  </w:p>
  <w:p w14:paraId="1FEAEF82" w14:textId="77777777" w:rsidR="00CF51B3" w:rsidRDefault="00CF51B3">
    <w:pPr>
      <w:jc w:val="center"/>
      <w:rPr>
        <w:sz w:val="22"/>
      </w:rPr>
    </w:pPr>
  </w:p>
  <w:p w14:paraId="12F31363" w14:textId="77777777" w:rsidR="00CF51B3" w:rsidRDefault="00CF51B3">
    <w:pPr>
      <w:jc w:val="center"/>
      <w:rPr>
        <w:snapToGrid w:val="0"/>
        <w:color w:val="000000"/>
        <w:sz w:val="18"/>
      </w:rPr>
    </w:pPr>
  </w:p>
  <w:p w14:paraId="123B898B" w14:textId="77777777" w:rsidR="00CF51B3" w:rsidRDefault="00CF51B3">
    <w:pPr>
      <w:jc w:val="center"/>
      <w:rPr>
        <w:snapToGrid w:val="0"/>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D3F7" w14:textId="5920DAFE" w:rsidR="00CF51B3" w:rsidRPr="00DF67C1" w:rsidRDefault="00462DA4" w:rsidP="0008135D">
    <w:pPr>
      <w:pStyle w:val="Encabezado"/>
      <w:jc w:val="center"/>
      <w:rPr>
        <w:b/>
        <w:sz w:val="24"/>
        <w:szCs w:val="24"/>
        <w:lang w:val="es-CO"/>
      </w:rPr>
    </w:pPr>
    <w:r w:rsidRPr="00EA18B0">
      <w:rPr>
        <w:b/>
        <w:noProof/>
        <w:sz w:val="24"/>
        <w:szCs w:val="24"/>
        <w:lang w:val="en-US" w:eastAsia="en-US"/>
      </w:rPr>
      <mc:AlternateContent>
        <mc:Choice Requires="wps">
          <w:drawing>
            <wp:anchor distT="0" distB="0" distL="114300" distR="114300" simplePos="0" relativeHeight="251661824" behindDoc="0" locked="0" layoutInCell="0" allowOverlap="1" wp14:anchorId="44F4405F" wp14:editId="5B5BA9A3">
              <wp:simplePos x="0" y="0"/>
              <wp:positionH relativeFrom="page">
                <wp:posOffset>456462</wp:posOffset>
              </wp:positionH>
              <wp:positionV relativeFrom="page">
                <wp:posOffset>645160</wp:posOffset>
              </wp:positionV>
              <wp:extent cx="6830695" cy="10588625"/>
              <wp:effectExtent l="17780" t="13335" r="19050" b="18415"/>
              <wp:wrapNone/>
              <wp:docPr id="167845662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58862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832AF7" id="Rectangle 4" o:spid="_x0000_s1026" style="position:absolute;margin-left:35.95pt;margin-top:50.8pt;width:537.85pt;height:833.7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" o:allowincell="f" filled="f" strokeweight="2pt">
              <w10:wrap anchorx="page" anchory="page"/>
            </v:rect>
          </w:pict>
        </mc:Fallback>
      </mc:AlternateContent>
    </w:r>
    <w:r w:rsidR="00CF51B3">
      <w:rPr>
        <w:b/>
        <w:sz w:val="24"/>
        <w:szCs w:val="24"/>
        <w:lang w:val="pt-BR"/>
      </w:rPr>
      <w:t>DECRETO</w:t>
    </w:r>
    <w:r w:rsidR="00CF51B3" w:rsidRPr="000408F8">
      <w:rPr>
        <w:rFonts w:ascii="Times New Roman" w:hAnsi="Times New Roman"/>
        <w:noProof/>
        <w:sz w:val="24"/>
        <w:szCs w:val="24"/>
        <w:lang w:val="pt-PT"/>
      </w:rPr>
      <w:t xml:space="preserve"> </w:t>
    </w:r>
    <w:r w:rsidR="00CF51B3">
      <w:rPr>
        <w:b/>
        <w:sz w:val="24"/>
        <w:szCs w:val="24"/>
        <w:lang w:val="pt-BR"/>
      </w:rPr>
      <w:t>NÚMERO</w:t>
    </w:r>
    <w:r w:rsidR="00D942AA">
      <w:rPr>
        <w:b/>
        <w:sz w:val="24"/>
        <w:szCs w:val="24"/>
        <w:lang w:val="pt-BR"/>
      </w:rPr>
      <w:t xml:space="preserve"> </w:t>
    </w:r>
    <w:r w:rsidR="00CF51B3" w:rsidRPr="00D942AA">
      <w:rPr>
        <w:bCs/>
        <w:sz w:val="24"/>
        <w:szCs w:val="24"/>
        <w:lang w:val="pt-BR"/>
      </w:rPr>
      <w:t>___________</w:t>
    </w:r>
    <w:r w:rsidR="00D942AA">
      <w:rPr>
        <w:b/>
        <w:sz w:val="24"/>
        <w:szCs w:val="24"/>
        <w:lang w:val="pt-BR"/>
      </w:rPr>
      <w:t xml:space="preserve"> </w:t>
    </w:r>
    <w:r w:rsidR="00CF51B3">
      <w:rPr>
        <w:b/>
        <w:sz w:val="24"/>
        <w:szCs w:val="24"/>
        <w:lang w:val="pt-BR"/>
      </w:rPr>
      <w:t xml:space="preserve">de </w:t>
    </w:r>
    <w:r w:rsidR="00CF51B3" w:rsidRPr="00462DA4">
      <w:rPr>
        <w:b/>
        <w:color w:val="000000" w:themeColor="text1"/>
        <w:sz w:val="24"/>
        <w:szCs w:val="24"/>
        <w:lang w:val="pt-BR"/>
      </w:rPr>
      <w:t>20</w:t>
    </w:r>
    <w:r w:rsidR="00BF39A7" w:rsidRPr="00462DA4">
      <w:rPr>
        <w:b/>
        <w:color w:val="000000" w:themeColor="text1"/>
        <w:sz w:val="24"/>
        <w:szCs w:val="24"/>
        <w:lang w:val="pt-BR"/>
      </w:rPr>
      <w:t>2</w:t>
    </w:r>
    <w:r w:rsidR="008E779F" w:rsidRPr="00462DA4">
      <w:rPr>
        <w:b/>
        <w:color w:val="000000" w:themeColor="text1"/>
        <w:sz w:val="24"/>
        <w:szCs w:val="24"/>
        <w:lang w:val="pt-BR"/>
      </w:rPr>
      <w:t>6</w:t>
    </w:r>
    <w:r w:rsidR="00D942AA">
      <w:rPr>
        <w:b/>
        <w:sz w:val="24"/>
        <w:szCs w:val="24"/>
        <w:lang w:val="pt-BR"/>
      </w:rPr>
      <w:tab/>
    </w:r>
    <w:r w:rsidR="00CF51B3" w:rsidRPr="000408F8">
      <w:rPr>
        <w:b/>
        <w:sz w:val="24"/>
        <w:szCs w:val="24"/>
        <w:lang w:val="pt-PT"/>
      </w:rPr>
      <w:t>Hoja</w:t>
    </w:r>
    <w:r w:rsidR="00CF51B3">
      <w:rPr>
        <w:b/>
        <w:sz w:val="24"/>
        <w:szCs w:val="24"/>
        <w:lang w:val="pt-BR"/>
      </w:rPr>
      <w:t xml:space="preserve"> N°. </w:t>
    </w:r>
    <w:r w:rsidR="00CF51B3">
      <w:rPr>
        <w:rStyle w:val="Nmerodepgina"/>
        <w:b/>
        <w:sz w:val="24"/>
        <w:szCs w:val="24"/>
      </w:rPr>
      <w:fldChar w:fldCharType="begin"/>
    </w:r>
    <w:r w:rsidR="00CF51B3">
      <w:rPr>
        <w:rStyle w:val="Nmerodepgina"/>
        <w:b/>
        <w:sz w:val="24"/>
        <w:szCs w:val="24"/>
        <w:lang w:val="pt-BR"/>
      </w:rPr>
      <w:instrText xml:space="preserve"> PAGE </w:instrText>
    </w:r>
    <w:r w:rsidR="00CF51B3">
      <w:rPr>
        <w:rStyle w:val="Nmerodepgina"/>
        <w:b/>
        <w:sz w:val="24"/>
        <w:szCs w:val="24"/>
      </w:rPr>
      <w:fldChar w:fldCharType="separate"/>
    </w:r>
    <w:r w:rsidR="00896A65" w:rsidRPr="00DF67C1">
      <w:rPr>
        <w:rStyle w:val="Nmerodepgina"/>
        <w:b/>
        <w:noProof/>
        <w:sz w:val="24"/>
        <w:szCs w:val="24"/>
        <w:lang w:val="es-CO"/>
      </w:rPr>
      <w:t>2</w:t>
    </w:r>
    <w:r w:rsidR="00CF51B3">
      <w:rPr>
        <w:rStyle w:val="Nmerodepgina"/>
        <w:b/>
        <w:sz w:val="24"/>
        <w:szCs w:val="24"/>
      </w:rPr>
      <w:fldChar w:fldCharType="end"/>
    </w:r>
  </w:p>
  <w:p w14:paraId="6B2EA9BB" w14:textId="266FB283" w:rsidR="00CF51B3" w:rsidRDefault="00CF51B3">
    <w:pPr>
      <w:jc w:val="center"/>
      <w:rPr>
        <w:b/>
      </w:rPr>
    </w:pPr>
  </w:p>
  <w:p w14:paraId="3E10D567" w14:textId="7F2288D8" w:rsidR="00DF67C1" w:rsidRPr="006D047F" w:rsidRDefault="00DF67C1" w:rsidP="00DF67C1">
    <w:pPr>
      <w:pStyle w:val="Ttulo3"/>
      <w:ind w:right="-93"/>
      <w:jc w:val="center"/>
      <w:rPr>
        <w:sz w:val="24"/>
        <w:szCs w:val="24"/>
      </w:rPr>
    </w:pPr>
    <w:r w:rsidRPr="006D047F">
      <w:rPr>
        <w:sz w:val="24"/>
        <w:szCs w:val="24"/>
      </w:rPr>
      <w:t xml:space="preserve">“Por el cual se adiciona </w:t>
    </w:r>
    <w:r w:rsidRPr="00462DA4">
      <w:rPr>
        <w:color w:val="000000" w:themeColor="text1"/>
        <w:sz w:val="24"/>
        <w:szCs w:val="24"/>
      </w:rPr>
      <w:t xml:space="preserve">el </w:t>
    </w:r>
    <w:r w:rsidR="00D942AA" w:rsidRPr="00462DA4">
      <w:rPr>
        <w:color w:val="000000" w:themeColor="text1"/>
        <w:sz w:val="24"/>
        <w:szCs w:val="24"/>
      </w:rPr>
      <w:t>Capítulo 14 al Título 9 de la Parte 2 del Libro 2 del Decreto Único Reglamentación del Sector Ambiente y Desarrollo Sostenible 1076 de 2015, relacionado con el Fondo SINAPYBA</w:t>
    </w:r>
    <w:r w:rsidRPr="00462DA4">
      <w:rPr>
        <w:color w:val="000000" w:themeColor="text1"/>
        <w:sz w:val="24"/>
        <w:szCs w:val="24"/>
      </w:rPr>
      <w:t>”</w:t>
    </w:r>
  </w:p>
  <w:p w14:paraId="783266A3" w14:textId="447E3345" w:rsidR="00CF51B3" w:rsidRPr="00D942AA" w:rsidRDefault="00CF51B3" w:rsidP="00463040">
    <w:pPr>
      <w:jc w:val="both"/>
      <w:rPr>
        <w:sz w:val="16"/>
        <w:szCs w:val="16"/>
        <w:lang w:val="es-ES_tradnl"/>
      </w:rPr>
    </w:pPr>
  </w:p>
  <w:p w14:paraId="342290DC" w14:textId="6DEA85EE" w:rsidR="00CF51B3" w:rsidRPr="00CA18A8" w:rsidRDefault="00CF51B3" w:rsidP="00D942AA">
    <w:pPr>
      <w:pStyle w:val="Encabezado"/>
      <w:jc w:val="center"/>
      <w:rPr>
        <w:rFonts w:cs="Arial"/>
      </w:rPr>
    </w:pPr>
    <w:r>
      <w:rPr>
        <w:rFonts w:cs="Arial"/>
        <w:color w:val="000000"/>
      </w:rPr>
      <w:t>--------------------------------------</w:t>
    </w:r>
    <w:r w:rsidR="00D942AA">
      <w:rPr>
        <w:rFonts w:cs="Arial"/>
        <w:color w:val="000000"/>
      </w:rPr>
      <w:t>------</w:t>
    </w:r>
    <w:r>
      <w:rPr>
        <w:rFonts w:cs="Arial"/>
        <w:color w:val="00000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14007" w14:textId="0D6F9E58" w:rsidR="00CF51B3" w:rsidRDefault="008E779F" w:rsidP="00D942AA">
    <w:pPr>
      <w:pStyle w:val="Encabezado"/>
      <w:tabs>
        <w:tab w:val="clear" w:pos="4320"/>
        <w:tab w:val="clear" w:pos="8640"/>
        <w:tab w:val="left" w:pos="9000"/>
        <w:tab w:val="right" w:leader="underscore" w:pos="10530"/>
      </w:tabs>
      <w:rPr>
        <w:b/>
        <w:sz w:val="24"/>
      </w:rPr>
    </w:pPr>
    <w:r>
      <w:rPr>
        <w:noProof/>
        <w:sz w:val="28"/>
        <w:lang w:val="en-US" w:eastAsia="en-US"/>
      </w:rPr>
      <mc:AlternateContent>
        <mc:Choice Requires="wps">
          <w:drawing>
            <wp:anchor distT="0" distB="0" distL="114300" distR="114300" simplePos="0" relativeHeight="251654655" behindDoc="0" locked="0" layoutInCell="0" allowOverlap="1" wp14:anchorId="29A8659E" wp14:editId="0F117ED6">
              <wp:simplePos x="0" y="0"/>
              <wp:positionH relativeFrom="page">
                <wp:posOffset>447543</wp:posOffset>
              </wp:positionH>
              <wp:positionV relativeFrom="page">
                <wp:posOffset>733425</wp:posOffset>
              </wp:positionV>
              <wp:extent cx="6830695" cy="10607040"/>
              <wp:effectExtent l="17145" t="13335" r="19685" b="19050"/>
              <wp:wrapNone/>
              <wp:docPr id="154426788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607040"/>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3F543C" id="Rectangle 1" o:spid="_x0000_s1026" style="position:absolute;margin-left:35.25pt;margin-top:57.75pt;width:537.85pt;height:835.2pt;z-index:25165465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" o:allowincell="f" filled="f" strokeweight="2pt">
              <w10:wrap anchorx="page" anchory="page"/>
            </v:rect>
          </w:pict>
        </mc:Fallback>
      </mc:AlternateContent>
    </w:r>
    <w:r w:rsidR="00000000">
      <w:rPr>
        <w:noProof/>
        <w:sz w:val="28"/>
      </w:rPr>
      <w:object w:dxaOrig="1440" w:dyaOrig="1440" w14:anchorId="4F70C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180pt;margin-top:-3.1pt;width:104.3pt;height:57.15pt;z-index:251656704;visibility:visible;mso-wrap-edited:f;mso-width-percent:0;mso-height-percent:0;mso-position-horizontal-relative:text;mso-position-vertical-relative:text;mso-width-percent:0;mso-height-percent:0">
          <v:imagedata r:id="rId1" o:title=""/>
          <w10:wrap type="topAndBottom"/>
        </v:shape>
        <o:OLEObject Type="Embed" ProgID="Word.Picture.8" ShapeID="_x0000_s1025" DrawAspect="Content" ObjectID="_1840283192" r:id="rId2"/>
      </w:object>
    </w:r>
  </w:p>
  <w:p w14:paraId="1CB21E84" w14:textId="306BF53D" w:rsidR="00CF51B3" w:rsidRDefault="00CF51B3" w:rsidP="006F7D8A">
    <w:pPr>
      <w:pStyle w:val="Encabezado"/>
      <w:rPr>
        <w:b/>
        <w:sz w:val="24"/>
        <w:szCs w:val="24"/>
      </w:rPr>
    </w:pPr>
  </w:p>
  <w:p w14:paraId="78497CD9" w14:textId="77777777" w:rsidR="00E65F54" w:rsidRPr="00684C44" w:rsidRDefault="00E65F54" w:rsidP="00E65F54">
    <w:pPr>
      <w:ind w:left="142"/>
      <w:jc w:val="center"/>
      <w:rPr>
        <w:rFonts w:cs="Arial"/>
        <w:b/>
        <w:szCs w:val="20"/>
        <w:lang w:val="es-CO" w:eastAsia="x-none"/>
      </w:rPr>
    </w:pPr>
    <w:r>
      <w:rPr>
        <w:rFonts w:cs="Arial"/>
        <w:b/>
        <w:szCs w:val="20"/>
        <w:lang w:val="es-CO" w:eastAsia="x-none"/>
      </w:rPr>
      <w:t>MINISTERIO DE AMBIENTE Y DESARROLLO SOSTENIBLE</w:t>
    </w:r>
  </w:p>
  <w:p w14:paraId="36479B4D" w14:textId="77777777" w:rsidR="00E65F54" w:rsidRDefault="00E65F54" w:rsidP="00E65F54">
    <w:pPr>
      <w:pStyle w:val="Encabezado"/>
      <w:jc w:val="center"/>
      <w:rPr>
        <w:b/>
        <w:sz w:val="24"/>
        <w:szCs w:val="24"/>
      </w:rPr>
    </w:pPr>
  </w:p>
  <w:p w14:paraId="741DA639" w14:textId="672A6CD3" w:rsidR="00E65F54" w:rsidRDefault="00E65F54" w:rsidP="00E65F54">
    <w:pPr>
      <w:pStyle w:val="Encabezado"/>
      <w:jc w:val="center"/>
      <w:rPr>
        <w:b/>
        <w:sz w:val="24"/>
        <w:szCs w:val="24"/>
      </w:rPr>
    </w:pPr>
  </w:p>
  <w:p w14:paraId="307EBCF6" w14:textId="2C1D946F" w:rsidR="00E65F54" w:rsidRDefault="00E65F54" w:rsidP="00E65F54">
    <w:pPr>
      <w:pStyle w:val="Encabezado"/>
      <w:jc w:val="center"/>
      <w:rPr>
        <w:b/>
        <w:sz w:val="24"/>
        <w:szCs w:val="24"/>
      </w:rPr>
    </w:pPr>
    <w:r>
      <w:rPr>
        <w:b/>
        <w:sz w:val="24"/>
        <w:szCs w:val="24"/>
      </w:rPr>
      <w:t>DECRETO NÚMERO                  DE 202</w:t>
    </w:r>
    <w:r w:rsidR="008E779F">
      <w:rPr>
        <w:b/>
        <w:sz w:val="24"/>
        <w:szCs w:val="24"/>
      </w:rPr>
      <w:t>6</w:t>
    </w:r>
  </w:p>
  <w:p w14:paraId="092404B5" w14:textId="77777777" w:rsidR="00E65F54" w:rsidRDefault="00E65F54" w:rsidP="00E65F54">
    <w:pPr>
      <w:pStyle w:val="Encabezado"/>
      <w:jc w:val="center"/>
      <w:rPr>
        <w:b/>
        <w:sz w:val="24"/>
        <w:szCs w:val="24"/>
      </w:rPr>
    </w:pPr>
  </w:p>
  <w:p w14:paraId="7C954748" w14:textId="77777777" w:rsidR="00D942AA" w:rsidRDefault="00D942AA" w:rsidP="00E65F54">
    <w:pPr>
      <w:pStyle w:val="Encabezado"/>
      <w:jc w:val="center"/>
      <w:rPr>
        <w:b/>
        <w:sz w:val="24"/>
        <w:szCs w:val="24"/>
      </w:rPr>
    </w:pPr>
  </w:p>
  <w:p w14:paraId="41E7C440" w14:textId="77777777" w:rsidR="00D942AA" w:rsidRDefault="00D942AA" w:rsidP="00E65F54">
    <w:pPr>
      <w:pStyle w:val="Encabezado"/>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73CB"/>
    <w:multiLevelType w:val="hybridMultilevel"/>
    <w:tmpl w:val="EA206D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715F6C"/>
    <w:multiLevelType w:val="hybridMultilevel"/>
    <w:tmpl w:val="D4DA43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D82C7F"/>
    <w:multiLevelType w:val="hybridMultilevel"/>
    <w:tmpl w:val="844AA6EE"/>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B712D9"/>
    <w:multiLevelType w:val="hybridMultilevel"/>
    <w:tmpl w:val="5FFA55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BC4529"/>
    <w:multiLevelType w:val="hybridMultilevel"/>
    <w:tmpl w:val="49D4D808"/>
    <w:lvl w:ilvl="0" w:tplc="6A7C7508">
      <w:start w:val="1"/>
      <w:numFmt w:val="decimal"/>
      <w:lvlText w:val="%1."/>
      <w:lvlJc w:val="left"/>
      <w:pPr>
        <w:ind w:left="720" w:hanging="360"/>
      </w:pPr>
      <w:rPr>
        <w:rFonts w:hint="default"/>
        <w:strike w:val="0"/>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A7F5A2B"/>
    <w:multiLevelType w:val="hybridMultilevel"/>
    <w:tmpl w:val="B8BCB3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CA2539F"/>
    <w:multiLevelType w:val="hybridMultilevel"/>
    <w:tmpl w:val="72C2E0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F3522D5"/>
    <w:multiLevelType w:val="hybridMultilevel"/>
    <w:tmpl w:val="DF94EC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0344711"/>
    <w:multiLevelType w:val="hybridMultilevel"/>
    <w:tmpl w:val="434667D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1580888"/>
    <w:multiLevelType w:val="hybridMultilevel"/>
    <w:tmpl w:val="FC701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8047B0B"/>
    <w:multiLevelType w:val="hybridMultilevel"/>
    <w:tmpl w:val="3A62192C"/>
    <w:lvl w:ilvl="0" w:tplc="240A0013">
      <w:start w:val="1"/>
      <w:numFmt w:val="upperRoman"/>
      <w:lvlText w:val="%1."/>
      <w:lvlJc w:val="righ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AC11B47"/>
    <w:multiLevelType w:val="hybridMultilevel"/>
    <w:tmpl w:val="F4A288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BF943A3"/>
    <w:multiLevelType w:val="hybridMultilevel"/>
    <w:tmpl w:val="797063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E6A7DCC"/>
    <w:multiLevelType w:val="hybridMultilevel"/>
    <w:tmpl w:val="3B523292"/>
    <w:lvl w:ilvl="0" w:tplc="BEA0A3EC">
      <w:start w:val="7"/>
      <w:numFmt w:val="bullet"/>
      <w:lvlText w:val="•"/>
      <w:lvlJc w:val="left"/>
      <w:pPr>
        <w:ind w:left="1065" w:hanging="705"/>
      </w:pPr>
      <w:rPr>
        <w:rFonts w:ascii="Arial" w:eastAsia="MS Mincho"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17F4E21"/>
    <w:multiLevelType w:val="hybridMultilevel"/>
    <w:tmpl w:val="0F3CF6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4C541F8"/>
    <w:multiLevelType w:val="hybridMultilevel"/>
    <w:tmpl w:val="2150821C"/>
    <w:lvl w:ilvl="0" w:tplc="240A000F">
      <w:start w:val="1"/>
      <w:numFmt w:val="decimal"/>
      <w:lvlText w:val="%1."/>
      <w:lvlJc w:val="left"/>
      <w:pPr>
        <w:ind w:left="1004" w:hanging="360"/>
      </w:pPr>
    </w:lvl>
    <w:lvl w:ilvl="1" w:tplc="240A000F">
      <w:start w:val="1"/>
      <w:numFmt w:val="decimal"/>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6" w15:restartNumberingAfterBreak="0">
    <w:nsid w:val="24F6195F"/>
    <w:multiLevelType w:val="hybridMultilevel"/>
    <w:tmpl w:val="6748D2A4"/>
    <w:lvl w:ilvl="0" w:tplc="995258D2">
      <w:start w:val="1"/>
      <w:numFmt w:val="decimal"/>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CB72F40"/>
    <w:multiLevelType w:val="hybridMultilevel"/>
    <w:tmpl w:val="818E85EA"/>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B4009A"/>
    <w:multiLevelType w:val="hybridMultilevel"/>
    <w:tmpl w:val="CC52E906"/>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0F36F8F2">
      <w:start w:val="1"/>
      <w:numFmt w:val="decimal"/>
      <w:lvlText w:val="%3."/>
      <w:lvlJc w:val="left"/>
      <w:pPr>
        <w:ind w:left="2340" w:hanging="360"/>
      </w:pPr>
      <w:rPr>
        <w:rFonts w:hint="default"/>
        <w:b/>
        <w:bCs/>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E110C86"/>
    <w:multiLevelType w:val="hybridMultilevel"/>
    <w:tmpl w:val="2A8A3F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6176124"/>
    <w:multiLevelType w:val="hybridMultilevel"/>
    <w:tmpl w:val="007CFF1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1" w15:restartNumberingAfterBreak="0">
    <w:nsid w:val="3CFD7815"/>
    <w:multiLevelType w:val="multilevel"/>
    <w:tmpl w:val="2AA0A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CD27E5"/>
    <w:multiLevelType w:val="hybridMultilevel"/>
    <w:tmpl w:val="FE24610C"/>
    <w:lvl w:ilvl="0" w:tplc="E6CCA014">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02E7673"/>
    <w:multiLevelType w:val="hybridMultilevel"/>
    <w:tmpl w:val="B3EE480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429F17EB"/>
    <w:multiLevelType w:val="hybridMultilevel"/>
    <w:tmpl w:val="7C08A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5592F9B"/>
    <w:multiLevelType w:val="hybridMultilevel"/>
    <w:tmpl w:val="2B06E9F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B47A05"/>
    <w:multiLevelType w:val="multilevel"/>
    <w:tmpl w:val="919A3A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4E556B15"/>
    <w:multiLevelType w:val="hybridMultilevel"/>
    <w:tmpl w:val="FE6E7130"/>
    <w:lvl w:ilvl="0" w:tplc="0C14A7D4">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F775578"/>
    <w:multiLevelType w:val="hybridMultilevel"/>
    <w:tmpl w:val="36805C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2A55977"/>
    <w:multiLevelType w:val="hybridMultilevel"/>
    <w:tmpl w:val="B81A2D30"/>
    <w:lvl w:ilvl="0" w:tplc="BE264AB0">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54F17B58"/>
    <w:multiLevelType w:val="hybridMultilevel"/>
    <w:tmpl w:val="5D82D4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A80309F"/>
    <w:multiLevelType w:val="hybridMultilevel"/>
    <w:tmpl w:val="63EAA4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A926240"/>
    <w:multiLevelType w:val="hybridMultilevel"/>
    <w:tmpl w:val="67B4E4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EF5178B"/>
    <w:multiLevelType w:val="hybridMultilevel"/>
    <w:tmpl w:val="BCE2C758"/>
    <w:lvl w:ilvl="0" w:tplc="240A000F">
      <w:start w:val="1"/>
      <w:numFmt w:val="decimal"/>
      <w:lvlText w:val="%1."/>
      <w:lvlJc w:val="left"/>
      <w:pPr>
        <w:ind w:left="8015"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4" w15:restartNumberingAfterBreak="0">
    <w:nsid w:val="60296202"/>
    <w:multiLevelType w:val="hybridMultilevel"/>
    <w:tmpl w:val="FBFEE0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1803C06"/>
    <w:multiLevelType w:val="hybridMultilevel"/>
    <w:tmpl w:val="C49E5B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F2263F"/>
    <w:multiLevelType w:val="hybridMultilevel"/>
    <w:tmpl w:val="FA9AA06E"/>
    <w:lvl w:ilvl="0" w:tplc="0C14A7D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B4B7389"/>
    <w:multiLevelType w:val="hybridMultilevel"/>
    <w:tmpl w:val="DAE89646"/>
    <w:lvl w:ilvl="0" w:tplc="240A000F">
      <w:start w:val="1"/>
      <w:numFmt w:val="decimal"/>
      <w:lvlText w:val="%1."/>
      <w:lvlJc w:val="left"/>
      <w:pPr>
        <w:ind w:left="720" w:hanging="360"/>
      </w:pPr>
    </w:lvl>
    <w:lvl w:ilvl="1" w:tplc="8F3A2622">
      <w:start w:val="1"/>
      <w:numFmt w:val="lowerLetter"/>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C973B2D"/>
    <w:multiLevelType w:val="hybridMultilevel"/>
    <w:tmpl w:val="C96EFA22"/>
    <w:lvl w:ilvl="0" w:tplc="2084DF8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DF64557"/>
    <w:multiLevelType w:val="hybridMultilevel"/>
    <w:tmpl w:val="232CB4BC"/>
    <w:lvl w:ilvl="0" w:tplc="24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E06BA3"/>
    <w:multiLevelType w:val="hybridMultilevel"/>
    <w:tmpl w:val="469E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6335517"/>
    <w:multiLevelType w:val="hybridMultilevel"/>
    <w:tmpl w:val="A9AE21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AF13A4F"/>
    <w:multiLevelType w:val="hybridMultilevel"/>
    <w:tmpl w:val="3F0C04C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E491327"/>
    <w:multiLevelType w:val="hybridMultilevel"/>
    <w:tmpl w:val="C12085B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2562810">
    <w:abstractNumId w:val="22"/>
  </w:num>
  <w:num w:numId="2" w16cid:durableId="616835110">
    <w:abstractNumId w:val="16"/>
  </w:num>
  <w:num w:numId="3" w16cid:durableId="208955955">
    <w:abstractNumId w:val="28"/>
  </w:num>
  <w:num w:numId="4" w16cid:durableId="549463371">
    <w:abstractNumId w:val="24"/>
  </w:num>
  <w:num w:numId="5" w16cid:durableId="522744620">
    <w:abstractNumId w:val="5"/>
  </w:num>
  <w:num w:numId="6" w16cid:durableId="1891651713">
    <w:abstractNumId w:val="9"/>
  </w:num>
  <w:num w:numId="7" w16cid:durableId="1226992842">
    <w:abstractNumId w:val="11"/>
  </w:num>
  <w:num w:numId="8" w16cid:durableId="854807220">
    <w:abstractNumId w:val="3"/>
  </w:num>
  <w:num w:numId="9" w16cid:durableId="1647319974">
    <w:abstractNumId w:val="26"/>
  </w:num>
  <w:num w:numId="10" w16cid:durableId="563757466">
    <w:abstractNumId w:val="37"/>
  </w:num>
  <w:num w:numId="11" w16cid:durableId="481779842">
    <w:abstractNumId w:val="43"/>
  </w:num>
  <w:num w:numId="12" w16cid:durableId="1564413295">
    <w:abstractNumId w:val="8"/>
  </w:num>
  <w:num w:numId="13" w16cid:durableId="552083321">
    <w:abstractNumId w:val="2"/>
  </w:num>
  <w:num w:numId="14" w16cid:durableId="1289513340">
    <w:abstractNumId w:val="25"/>
  </w:num>
  <w:num w:numId="15" w16cid:durableId="691145792">
    <w:abstractNumId w:val="42"/>
  </w:num>
  <w:num w:numId="16" w16cid:durableId="1796365960">
    <w:abstractNumId w:val="0"/>
  </w:num>
  <w:num w:numId="17" w16cid:durableId="116486434">
    <w:abstractNumId w:val="33"/>
  </w:num>
  <w:num w:numId="18" w16cid:durableId="2067953952">
    <w:abstractNumId w:val="20"/>
  </w:num>
  <w:num w:numId="19" w16cid:durableId="1427464275">
    <w:abstractNumId w:val="30"/>
  </w:num>
  <w:num w:numId="20" w16cid:durableId="1660616876">
    <w:abstractNumId w:val="15"/>
  </w:num>
  <w:num w:numId="21" w16cid:durableId="942229495">
    <w:abstractNumId w:val="40"/>
  </w:num>
  <w:num w:numId="22" w16cid:durableId="714623635">
    <w:abstractNumId w:val="23"/>
  </w:num>
  <w:num w:numId="23" w16cid:durableId="1784615965">
    <w:abstractNumId w:val="29"/>
  </w:num>
  <w:num w:numId="24" w16cid:durableId="1107310712">
    <w:abstractNumId w:val="1"/>
  </w:num>
  <w:num w:numId="25" w16cid:durableId="711929276">
    <w:abstractNumId w:val="31"/>
  </w:num>
  <w:num w:numId="26" w16cid:durableId="1999112178">
    <w:abstractNumId w:val="6"/>
  </w:num>
  <w:num w:numId="27" w16cid:durableId="319119208">
    <w:abstractNumId w:val="13"/>
  </w:num>
  <w:num w:numId="28" w16cid:durableId="1881554649">
    <w:abstractNumId w:val="17"/>
  </w:num>
  <w:num w:numId="29" w16cid:durableId="1431704667">
    <w:abstractNumId w:val="39"/>
  </w:num>
  <w:num w:numId="30" w16cid:durableId="1362243862">
    <w:abstractNumId w:val="35"/>
  </w:num>
  <w:num w:numId="31" w16cid:durableId="123812131">
    <w:abstractNumId w:val="32"/>
  </w:num>
  <w:num w:numId="32" w16cid:durableId="341589530">
    <w:abstractNumId w:val="12"/>
  </w:num>
  <w:num w:numId="33" w16cid:durableId="879898816">
    <w:abstractNumId w:val="34"/>
  </w:num>
  <w:num w:numId="34" w16cid:durableId="2017488924">
    <w:abstractNumId w:val="14"/>
  </w:num>
  <w:num w:numId="35" w16cid:durableId="325863210">
    <w:abstractNumId w:val="4"/>
  </w:num>
  <w:num w:numId="36" w16cid:durableId="175965144">
    <w:abstractNumId w:val="18"/>
  </w:num>
  <w:num w:numId="37" w16cid:durableId="287666444">
    <w:abstractNumId w:val="10"/>
  </w:num>
  <w:num w:numId="38" w16cid:durableId="1704214011">
    <w:abstractNumId w:val="7"/>
  </w:num>
  <w:num w:numId="39" w16cid:durableId="1914313749">
    <w:abstractNumId w:val="38"/>
  </w:num>
  <w:num w:numId="40" w16cid:durableId="619340767">
    <w:abstractNumId w:val="19"/>
  </w:num>
  <w:num w:numId="41" w16cid:durableId="349796763">
    <w:abstractNumId w:val="36"/>
  </w:num>
  <w:num w:numId="42" w16cid:durableId="1506552347">
    <w:abstractNumId w:val="27"/>
  </w:num>
  <w:num w:numId="43" w16cid:durableId="729425937">
    <w:abstractNumId w:val="41"/>
  </w:num>
  <w:num w:numId="44" w16cid:durableId="17245974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activeWritingStyle w:appName="MSWord" w:lang="es-ES_tradnl"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MX"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9F8"/>
    <w:rsid w:val="00000DE2"/>
    <w:rsid w:val="00000F5E"/>
    <w:rsid w:val="000021FB"/>
    <w:rsid w:val="00002C44"/>
    <w:rsid w:val="00005737"/>
    <w:rsid w:val="00007C6F"/>
    <w:rsid w:val="000103FA"/>
    <w:rsid w:val="00011355"/>
    <w:rsid w:val="00014565"/>
    <w:rsid w:val="000176C1"/>
    <w:rsid w:val="000179D4"/>
    <w:rsid w:val="00020BA9"/>
    <w:rsid w:val="000212F2"/>
    <w:rsid w:val="00021E3D"/>
    <w:rsid w:val="00022040"/>
    <w:rsid w:val="000223E7"/>
    <w:rsid w:val="000227C4"/>
    <w:rsid w:val="00023F78"/>
    <w:rsid w:val="00024F12"/>
    <w:rsid w:val="000254E2"/>
    <w:rsid w:val="000257EB"/>
    <w:rsid w:val="00025B92"/>
    <w:rsid w:val="00026454"/>
    <w:rsid w:val="00027E14"/>
    <w:rsid w:val="000308BC"/>
    <w:rsid w:val="00031109"/>
    <w:rsid w:val="00031DCC"/>
    <w:rsid w:val="00031E7E"/>
    <w:rsid w:val="00032E60"/>
    <w:rsid w:val="00033EC0"/>
    <w:rsid w:val="000347CA"/>
    <w:rsid w:val="0003488D"/>
    <w:rsid w:val="0003662A"/>
    <w:rsid w:val="0003793E"/>
    <w:rsid w:val="000408F8"/>
    <w:rsid w:val="0004120A"/>
    <w:rsid w:val="00043A69"/>
    <w:rsid w:val="0004438B"/>
    <w:rsid w:val="00044588"/>
    <w:rsid w:val="00044BEE"/>
    <w:rsid w:val="000458DD"/>
    <w:rsid w:val="00045B2A"/>
    <w:rsid w:val="0004664D"/>
    <w:rsid w:val="00046AFE"/>
    <w:rsid w:val="00046EA3"/>
    <w:rsid w:val="0005115E"/>
    <w:rsid w:val="000512B7"/>
    <w:rsid w:val="00054379"/>
    <w:rsid w:val="00054C96"/>
    <w:rsid w:val="00055E11"/>
    <w:rsid w:val="000568B2"/>
    <w:rsid w:val="00056EAD"/>
    <w:rsid w:val="00057AD6"/>
    <w:rsid w:val="00061F17"/>
    <w:rsid w:val="000627B7"/>
    <w:rsid w:val="00062D41"/>
    <w:rsid w:val="000639A6"/>
    <w:rsid w:val="00063AB0"/>
    <w:rsid w:val="00063AD2"/>
    <w:rsid w:val="00063F48"/>
    <w:rsid w:val="00064300"/>
    <w:rsid w:val="000643C8"/>
    <w:rsid w:val="000654FD"/>
    <w:rsid w:val="00066ED4"/>
    <w:rsid w:val="00070708"/>
    <w:rsid w:val="00070C45"/>
    <w:rsid w:val="00070DD6"/>
    <w:rsid w:val="000711D3"/>
    <w:rsid w:val="000719B1"/>
    <w:rsid w:val="00071B84"/>
    <w:rsid w:val="00073E5D"/>
    <w:rsid w:val="0007685C"/>
    <w:rsid w:val="0007748C"/>
    <w:rsid w:val="00077519"/>
    <w:rsid w:val="00077BD4"/>
    <w:rsid w:val="00080A12"/>
    <w:rsid w:val="00080ECD"/>
    <w:rsid w:val="0008135D"/>
    <w:rsid w:val="000821D8"/>
    <w:rsid w:val="00084449"/>
    <w:rsid w:val="0008462A"/>
    <w:rsid w:val="0008576E"/>
    <w:rsid w:val="00086994"/>
    <w:rsid w:val="00087785"/>
    <w:rsid w:val="0008782E"/>
    <w:rsid w:val="00090039"/>
    <w:rsid w:val="00090116"/>
    <w:rsid w:val="000910E8"/>
    <w:rsid w:val="0009246B"/>
    <w:rsid w:val="0009387F"/>
    <w:rsid w:val="000939DE"/>
    <w:rsid w:val="00093D8D"/>
    <w:rsid w:val="000941E6"/>
    <w:rsid w:val="00094E48"/>
    <w:rsid w:val="000961EE"/>
    <w:rsid w:val="00096E11"/>
    <w:rsid w:val="00097B68"/>
    <w:rsid w:val="000A570A"/>
    <w:rsid w:val="000A7211"/>
    <w:rsid w:val="000A7CB4"/>
    <w:rsid w:val="000B1103"/>
    <w:rsid w:val="000B2B55"/>
    <w:rsid w:val="000B30DC"/>
    <w:rsid w:val="000B35FA"/>
    <w:rsid w:val="000B40B0"/>
    <w:rsid w:val="000B7AA9"/>
    <w:rsid w:val="000B7E91"/>
    <w:rsid w:val="000C0436"/>
    <w:rsid w:val="000C0DC1"/>
    <w:rsid w:val="000C2CF3"/>
    <w:rsid w:val="000C31F0"/>
    <w:rsid w:val="000C3F44"/>
    <w:rsid w:val="000C40C0"/>
    <w:rsid w:val="000C49F6"/>
    <w:rsid w:val="000C53D8"/>
    <w:rsid w:val="000C72B9"/>
    <w:rsid w:val="000C7986"/>
    <w:rsid w:val="000C7CF9"/>
    <w:rsid w:val="000D167D"/>
    <w:rsid w:val="000D16AB"/>
    <w:rsid w:val="000D3FCA"/>
    <w:rsid w:val="000D43DB"/>
    <w:rsid w:val="000D62E3"/>
    <w:rsid w:val="000D65E9"/>
    <w:rsid w:val="000D7EC6"/>
    <w:rsid w:val="000E0C9C"/>
    <w:rsid w:val="000E34F5"/>
    <w:rsid w:val="000E4B10"/>
    <w:rsid w:val="000E4CBA"/>
    <w:rsid w:val="000E626F"/>
    <w:rsid w:val="000E6BF6"/>
    <w:rsid w:val="000E7242"/>
    <w:rsid w:val="000E726E"/>
    <w:rsid w:val="000F0757"/>
    <w:rsid w:val="000F1ECA"/>
    <w:rsid w:val="000F1EDB"/>
    <w:rsid w:val="000F229B"/>
    <w:rsid w:val="000F24DA"/>
    <w:rsid w:val="000F32DF"/>
    <w:rsid w:val="000F5FAA"/>
    <w:rsid w:val="000F6126"/>
    <w:rsid w:val="000F757A"/>
    <w:rsid w:val="00100819"/>
    <w:rsid w:val="00100E24"/>
    <w:rsid w:val="0010197B"/>
    <w:rsid w:val="00101FF9"/>
    <w:rsid w:val="0010290A"/>
    <w:rsid w:val="00103397"/>
    <w:rsid w:val="00103689"/>
    <w:rsid w:val="00103CE7"/>
    <w:rsid w:val="00104807"/>
    <w:rsid w:val="00105DE3"/>
    <w:rsid w:val="001074E1"/>
    <w:rsid w:val="001076E6"/>
    <w:rsid w:val="00107B05"/>
    <w:rsid w:val="001125DE"/>
    <w:rsid w:val="00112C31"/>
    <w:rsid w:val="00114AA9"/>
    <w:rsid w:val="00114BD6"/>
    <w:rsid w:val="001173D4"/>
    <w:rsid w:val="001200C3"/>
    <w:rsid w:val="0012298F"/>
    <w:rsid w:val="001239F7"/>
    <w:rsid w:val="0012452B"/>
    <w:rsid w:val="0012610D"/>
    <w:rsid w:val="00126882"/>
    <w:rsid w:val="00126C5F"/>
    <w:rsid w:val="00127035"/>
    <w:rsid w:val="00130037"/>
    <w:rsid w:val="001304C7"/>
    <w:rsid w:val="00131D2E"/>
    <w:rsid w:val="001321F7"/>
    <w:rsid w:val="001328A0"/>
    <w:rsid w:val="001329C1"/>
    <w:rsid w:val="001330AA"/>
    <w:rsid w:val="00134B6A"/>
    <w:rsid w:val="00136F9B"/>
    <w:rsid w:val="00137491"/>
    <w:rsid w:val="0014043F"/>
    <w:rsid w:val="00141960"/>
    <w:rsid w:val="00142F10"/>
    <w:rsid w:val="00143574"/>
    <w:rsid w:val="0014411C"/>
    <w:rsid w:val="001511E1"/>
    <w:rsid w:val="00151847"/>
    <w:rsid w:val="00152641"/>
    <w:rsid w:val="0015327D"/>
    <w:rsid w:val="001544C2"/>
    <w:rsid w:val="00155071"/>
    <w:rsid w:val="001554EE"/>
    <w:rsid w:val="00157A28"/>
    <w:rsid w:val="00161BBF"/>
    <w:rsid w:val="0016233D"/>
    <w:rsid w:val="001652AB"/>
    <w:rsid w:val="00166799"/>
    <w:rsid w:val="00167FFB"/>
    <w:rsid w:val="0017049E"/>
    <w:rsid w:val="00170A36"/>
    <w:rsid w:val="00170E27"/>
    <w:rsid w:val="00171009"/>
    <w:rsid w:val="00171923"/>
    <w:rsid w:val="00171B56"/>
    <w:rsid w:val="001735DC"/>
    <w:rsid w:val="001740A4"/>
    <w:rsid w:val="00175550"/>
    <w:rsid w:val="00175DFB"/>
    <w:rsid w:val="00177199"/>
    <w:rsid w:val="001831EB"/>
    <w:rsid w:val="00183C40"/>
    <w:rsid w:val="00184075"/>
    <w:rsid w:val="00185C6E"/>
    <w:rsid w:val="0018623C"/>
    <w:rsid w:val="00186E04"/>
    <w:rsid w:val="00187064"/>
    <w:rsid w:val="00187820"/>
    <w:rsid w:val="001908D7"/>
    <w:rsid w:val="00191335"/>
    <w:rsid w:val="001916F2"/>
    <w:rsid w:val="00191B66"/>
    <w:rsid w:val="00191C04"/>
    <w:rsid w:val="0019287A"/>
    <w:rsid w:val="0019287F"/>
    <w:rsid w:val="0019299B"/>
    <w:rsid w:val="00192D09"/>
    <w:rsid w:val="00192F35"/>
    <w:rsid w:val="001931A5"/>
    <w:rsid w:val="0019421C"/>
    <w:rsid w:val="00194C53"/>
    <w:rsid w:val="00194FC2"/>
    <w:rsid w:val="00195CB7"/>
    <w:rsid w:val="00196C1B"/>
    <w:rsid w:val="00196E9E"/>
    <w:rsid w:val="001A1C5B"/>
    <w:rsid w:val="001A269C"/>
    <w:rsid w:val="001A2835"/>
    <w:rsid w:val="001A2856"/>
    <w:rsid w:val="001A535E"/>
    <w:rsid w:val="001A5AE8"/>
    <w:rsid w:val="001A5B32"/>
    <w:rsid w:val="001A7560"/>
    <w:rsid w:val="001B0339"/>
    <w:rsid w:val="001B03C9"/>
    <w:rsid w:val="001B1186"/>
    <w:rsid w:val="001B1895"/>
    <w:rsid w:val="001B36EB"/>
    <w:rsid w:val="001B3FAF"/>
    <w:rsid w:val="001B51D4"/>
    <w:rsid w:val="001B7A0E"/>
    <w:rsid w:val="001B7BE7"/>
    <w:rsid w:val="001C000D"/>
    <w:rsid w:val="001C0CCF"/>
    <w:rsid w:val="001C11CC"/>
    <w:rsid w:val="001C1D82"/>
    <w:rsid w:val="001C2067"/>
    <w:rsid w:val="001C25AB"/>
    <w:rsid w:val="001C31CB"/>
    <w:rsid w:val="001C4693"/>
    <w:rsid w:val="001C5614"/>
    <w:rsid w:val="001C5644"/>
    <w:rsid w:val="001C573E"/>
    <w:rsid w:val="001C581F"/>
    <w:rsid w:val="001C5BF0"/>
    <w:rsid w:val="001C5F2D"/>
    <w:rsid w:val="001C6638"/>
    <w:rsid w:val="001C681B"/>
    <w:rsid w:val="001C6E4A"/>
    <w:rsid w:val="001C703E"/>
    <w:rsid w:val="001C72ED"/>
    <w:rsid w:val="001C78C5"/>
    <w:rsid w:val="001D06A8"/>
    <w:rsid w:val="001D0AA3"/>
    <w:rsid w:val="001D0B23"/>
    <w:rsid w:val="001D0CC2"/>
    <w:rsid w:val="001D0EB5"/>
    <w:rsid w:val="001D104C"/>
    <w:rsid w:val="001D37B0"/>
    <w:rsid w:val="001D5EDC"/>
    <w:rsid w:val="001D5FAE"/>
    <w:rsid w:val="001D7EF4"/>
    <w:rsid w:val="001E00CA"/>
    <w:rsid w:val="001E04E5"/>
    <w:rsid w:val="001E27E4"/>
    <w:rsid w:val="001E2A18"/>
    <w:rsid w:val="001E2E57"/>
    <w:rsid w:val="001E4455"/>
    <w:rsid w:val="001E4770"/>
    <w:rsid w:val="001E6D63"/>
    <w:rsid w:val="001E75F3"/>
    <w:rsid w:val="001F00B9"/>
    <w:rsid w:val="001F0739"/>
    <w:rsid w:val="001F2CED"/>
    <w:rsid w:val="001F380B"/>
    <w:rsid w:val="001F40C3"/>
    <w:rsid w:val="001F4BC3"/>
    <w:rsid w:val="001F59A8"/>
    <w:rsid w:val="001F6715"/>
    <w:rsid w:val="001F684E"/>
    <w:rsid w:val="001F6D6C"/>
    <w:rsid w:val="001F7C82"/>
    <w:rsid w:val="002003AB"/>
    <w:rsid w:val="0020049D"/>
    <w:rsid w:val="00200C4B"/>
    <w:rsid w:val="00201C4F"/>
    <w:rsid w:val="00203C28"/>
    <w:rsid w:val="00203C8A"/>
    <w:rsid w:val="00204B0F"/>
    <w:rsid w:val="00204F01"/>
    <w:rsid w:val="00205B57"/>
    <w:rsid w:val="00205F6B"/>
    <w:rsid w:val="0020628F"/>
    <w:rsid w:val="00207A55"/>
    <w:rsid w:val="0021063A"/>
    <w:rsid w:val="00210C17"/>
    <w:rsid w:val="00214BAE"/>
    <w:rsid w:val="00217A6B"/>
    <w:rsid w:val="00217A75"/>
    <w:rsid w:val="00220E83"/>
    <w:rsid w:val="00221745"/>
    <w:rsid w:val="00221CBB"/>
    <w:rsid w:val="002228F3"/>
    <w:rsid w:val="002239E6"/>
    <w:rsid w:val="0022436D"/>
    <w:rsid w:val="002255A1"/>
    <w:rsid w:val="00226043"/>
    <w:rsid w:val="002267C3"/>
    <w:rsid w:val="00227A69"/>
    <w:rsid w:val="0023129C"/>
    <w:rsid w:val="002320A4"/>
    <w:rsid w:val="00233F32"/>
    <w:rsid w:val="002348DE"/>
    <w:rsid w:val="00236EA1"/>
    <w:rsid w:val="00237B4C"/>
    <w:rsid w:val="00240F96"/>
    <w:rsid w:val="00240FFB"/>
    <w:rsid w:val="002411F6"/>
    <w:rsid w:val="00241239"/>
    <w:rsid w:val="002422AE"/>
    <w:rsid w:val="00246A0F"/>
    <w:rsid w:val="00247D04"/>
    <w:rsid w:val="002500E3"/>
    <w:rsid w:val="0025052C"/>
    <w:rsid w:val="00251584"/>
    <w:rsid w:val="0025281A"/>
    <w:rsid w:val="002532AA"/>
    <w:rsid w:val="00253636"/>
    <w:rsid w:val="002539FF"/>
    <w:rsid w:val="00254083"/>
    <w:rsid w:val="0025530D"/>
    <w:rsid w:val="00255A32"/>
    <w:rsid w:val="00256185"/>
    <w:rsid w:val="002613EA"/>
    <w:rsid w:val="0026229B"/>
    <w:rsid w:val="002625C0"/>
    <w:rsid w:val="00262BAB"/>
    <w:rsid w:val="0026365E"/>
    <w:rsid w:val="00263C32"/>
    <w:rsid w:val="0026483B"/>
    <w:rsid w:val="00264A16"/>
    <w:rsid w:val="00264E26"/>
    <w:rsid w:val="00267609"/>
    <w:rsid w:val="002677D2"/>
    <w:rsid w:val="00275BBC"/>
    <w:rsid w:val="00276509"/>
    <w:rsid w:val="002803E8"/>
    <w:rsid w:val="00280F5A"/>
    <w:rsid w:val="00281790"/>
    <w:rsid w:val="00282F68"/>
    <w:rsid w:val="002830FC"/>
    <w:rsid w:val="00283A09"/>
    <w:rsid w:val="00283C40"/>
    <w:rsid w:val="00284755"/>
    <w:rsid w:val="002855EC"/>
    <w:rsid w:val="0028629D"/>
    <w:rsid w:val="0028650E"/>
    <w:rsid w:val="002865B4"/>
    <w:rsid w:val="00286BB6"/>
    <w:rsid w:val="002902AC"/>
    <w:rsid w:val="00290AB8"/>
    <w:rsid w:val="002916DD"/>
    <w:rsid w:val="0029253C"/>
    <w:rsid w:val="00293737"/>
    <w:rsid w:val="002938E4"/>
    <w:rsid w:val="00294FF4"/>
    <w:rsid w:val="00295590"/>
    <w:rsid w:val="002956A4"/>
    <w:rsid w:val="00296F79"/>
    <w:rsid w:val="0029713A"/>
    <w:rsid w:val="00297210"/>
    <w:rsid w:val="002A0F74"/>
    <w:rsid w:val="002A1179"/>
    <w:rsid w:val="002A1579"/>
    <w:rsid w:val="002A2F61"/>
    <w:rsid w:val="002A3092"/>
    <w:rsid w:val="002A32D0"/>
    <w:rsid w:val="002A3C22"/>
    <w:rsid w:val="002A3F59"/>
    <w:rsid w:val="002A43CD"/>
    <w:rsid w:val="002A4BB8"/>
    <w:rsid w:val="002A62A0"/>
    <w:rsid w:val="002A6EA7"/>
    <w:rsid w:val="002B0991"/>
    <w:rsid w:val="002B0C4E"/>
    <w:rsid w:val="002B0EF4"/>
    <w:rsid w:val="002B0FAC"/>
    <w:rsid w:val="002B1C32"/>
    <w:rsid w:val="002B28DE"/>
    <w:rsid w:val="002B2CFF"/>
    <w:rsid w:val="002B522F"/>
    <w:rsid w:val="002B5ACE"/>
    <w:rsid w:val="002B703C"/>
    <w:rsid w:val="002B7FA7"/>
    <w:rsid w:val="002C01F5"/>
    <w:rsid w:val="002C2966"/>
    <w:rsid w:val="002C2E3E"/>
    <w:rsid w:val="002C39EF"/>
    <w:rsid w:val="002C404C"/>
    <w:rsid w:val="002C4073"/>
    <w:rsid w:val="002C44BE"/>
    <w:rsid w:val="002C532D"/>
    <w:rsid w:val="002C541F"/>
    <w:rsid w:val="002C5610"/>
    <w:rsid w:val="002C680F"/>
    <w:rsid w:val="002C686E"/>
    <w:rsid w:val="002C6B42"/>
    <w:rsid w:val="002C700E"/>
    <w:rsid w:val="002C7146"/>
    <w:rsid w:val="002D047C"/>
    <w:rsid w:val="002D11B3"/>
    <w:rsid w:val="002D20DF"/>
    <w:rsid w:val="002D3C77"/>
    <w:rsid w:val="002D4FC8"/>
    <w:rsid w:val="002D6CB5"/>
    <w:rsid w:val="002D6FBC"/>
    <w:rsid w:val="002D7E71"/>
    <w:rsid w:val="002E05EF"/>
    <w:rsid w:val="002E0E4F"/>
    <w:rsid w:val="002E1194"/>
    <w:rsid w:val="002E11C7"/>
    <w:rsid w:val="002E1AC0"/>
    <w:rsid w:val="002E22BC"/>
    <w:rsid w:val="002E273B"/>
    <w:rsid w:val="002E3AFE"/>
    <w:rsid w:val="002E4652"/>
    <w:rsid w:val="002E7170"/>
    <w:rsid w:val="002F0E9C"/>
    <w:rsid w:val="002F13D4"/>
    <w:rsid w:val="002F17F2"/>
    <w:rsid w:val="002F3EFD"/>
    <w:rsid w:val="002F4696"/>
    <w:rsid w:val="002F4B7C"/>
    <w:rsid w:val="002F56D1"/>
    <w:rsid w:val="002F635B"/>
    <w:rsid w:val="002F7EAA"/>
    <w:rsid w:val="00301526"/>
    <w:rsid w:val="003026A1"/>
    <w:rsid w:val="003029AB"/>
    <w:rsid w:val="00302EC3"/>
    <w:rsid w:val="0030482D"/>
    <w:rsid w:val="00304BF9"/>
    <w:rsid w:val="00307230"/>
    <w:rsid w:val="003103C0"/>
    <w:rsid w:val="0031093C"/>
    <w:rsid w:val="00310F6E"/>
    <w:rsid w:val="00312128"/>
    <w:rsid w:val="00312BC1"/>
    <w:rsid w:val="00312DDB"/>
    <w:rsid w:val="00314C53"/>
    <w:rsid w:val="003150F3"/>
    <w:rsid w:val="00316909"/>
    <w:rsid w:val="003179B0"/>
    <w:rsid w:val="00320086"/>
    <w:rsid w:val="00320409"/>
    <w:rsid w:val="003240B5"/>
    <w:rsid w:val="00324B54"/>
    <w:rsid w:val="00325C52"/>
    <w:rsid w:val="003261AE"/>
    <w:rsid w:val="00326506"/>
    <w:rsid w:val="00326A90"/>
    <w:rsid w:val="0033306E"/>
    <w:rsid w:val="003359D8"/>
    <w:rsid w:val="003409A3"/>
    <w:rsid w:val="003417F7"/>
    <w:rsid w:val="003429EB"/>
    <w:rsid w:val="0034378B"/>
    <w:rsid w:val="00343AEB"/>
    <w:rsid w:val="0034531E"/>
    <w:rsid w:val="003455D4"/>
    <w:rsid w:val="0034608F"/>
    <w:rsid w:val="00346104"/>
    <w:rsid w:val="00346137"/>
    <w:rsid w:val="00346ABB"/>
    <w:rsid w:val="00347A30"/>
    <w:rsid w:val="003513CE"/>
    <w:rsid w:val="00351C75"/>
    <w:rsid w:val="0035401E"/>
    <w:rsid w:val="0035416B"/>
    <w:rsid w:val="00354E9B"/>
    <w:rsid w:val="003551EA"/>
    <w:rsid w:val="003575D1"/>
    <w:rsid w:val="003575E4"/>
    <w:rsid w:val="0036018B"/>
    <w:rsid w:val="00360871"/>
    <w:rsid w:val="00360D3A"/>
    <w:rsid w:val="00361D42"/>
    <w:rsid w:val="003636AA"/>
    <w:rsid w:val="00365239"/>
    <w:rsid w:val="00365CDA"/>
    <w:rsid w:val="00366E89"/>
    <w:rsid w:val="00370EF2"/>
    <w:rsid w:val="00371642"/>
    <w:rsid w:val="003716B1"/>
    <w:rsid w:val="003718B7"/>
    <w:rsid w:val="00371AD0"/>
    <w:rsid w:val="00373B1E"/>
    <w:rsid w:val="003752C7"/>
    <w:rsid w:val="00375555"/>
    <w:rsid w:val="003767AA"/>
    <w:rsid w:val="003767D4"/>
    <w:rsid w:val="003775AC"/>
    <w:rsid w:val="00377F6A"/>
    <w:rsid w:val="0038130D"/>
    <w:rsid w:val="003821B5"/>
    <w:rsid w:val="00382737"/>
    <w:rsid w:val="00383EAE"/>
    <w:rsid w:val="00384A5E"/>
    <w:rsid w:val="003859A8"/>
    <w:rsid w:val="00385D81"/>
    <w:rsid w:val="003902C4"/>
    <w:rsid w:val="00390A2D"/>
    <w:rsid w:val="00391082"/>
    <w:rsid w:val="003977B6"/>
    <w:rsid w:val="00397B8E"/>
    <w:rsid w:val="00397E75"/>
    <w:rsid w:val="003A039A"/>
    <w:rsid w:val="003A0868"/>
    <w:rsid w:val="003A114C"/>
    <w:rsid w:val="003A2108"/>
    <w:rsid w:val="003A2290"/>
    <w:rsid w:val="003A30E0"/>
    <w:rsid w:val="003A3CAE"/>
    <w:rsid w:val="003A3DB9"/>
    <w:rsid w:val="003A4ED3"/>
    <w:rsid w:val="003A68E8"/>
    <w:rsid w:val="003A74E5"/>
    <w:rsid w:val="003B09DA"/>
    <w:rsid w:val="003B0FEA"/>
    <w:rsid w:val="003B135E"/>
    <w:rsid w:val="003B26ED"/>
    <w:rsid w:val="003B2A6B"/>
    <w:rsid w:val="003B5D6C"/>
    <w:rsid w:val="003B622C"/>
    <w:rsid w:val="003B6E2D"/>
    <w:rsid w:val="003C0B29"/>
    <w:rsid w:val="003C0F65"/>
    <w:rsid w:val="003C1362"/>
    <w:rsid w:val="003C1DD6"/>
    <w:rsid w:val="003C1EA4"/>
    <w:rsid w:val="003C2DB5"/>
    <w:rsid w:val="003C5B9F"/>
    <w:rsid w:val="003C7825"/>
    <w:rsid w:val="003D0EDA"/>
    <w:rsid w:val="003D56DA"/>
    <w:rsid w:val="003D5F26"/>
    <w:rsid w:val="003D7CAE"/>
    <w:rsid w:val="003E03F3"/>
    <w:rsid w:val="003E0C31"/>
    <w:rsid w:val="003F08B8"/>
    <w:rsid w:val="003F0940"/>
    <w:rsid w:val="003F40C2"/>
    <w:rsid w:val="003F6576"/>
    <w:rsid w:val="003F68E3"/>
    <w:rsid w:val="003F69BA"/>
    <w:rsid w:val="003F7959"/>
    <w:rsid w:val="0040013B"/>
    <w:rsid w:val="00401E74"/>
    <w:rsid w:val="00403CE9"/>
    <w:rsid w:val="0040443B"/>
    <w:rsid w:val="00404962"/>
    <w:rsid w:val="00406013"/>
    <w:rsid w:val="00407ACE"/>
    <w:rsid w:val="004103AC"/>
    <w:rsid w:val="00410533"/>
    <w:rsid w:val="00411125"/>
    <w:rsid w:val="00411983"/>
    <w:rsid w:val="00411DFB"/>
    <w:rsid w:val="00412689"/>
    <w:rsid w:val="00412C0C"/>
    <w:rsid w:val="0041327F"/>
    <w:rsid w:val="00414168"/>
    <w:rsid w:val="00414D74"/>
    <w:rsid w:val="00416196"/>
    <w:rsid w:val="004164CE"/>
    <w:rsid w:val="00422956"/>
    <w:rsid w:val="00424821"/>
    <w:rsid w:val="00425904"/>
    <w:rsid w:val="00425F77"/>
    <w:rsid w:val="00426132"/>
    <w:rsid w:val="00430567"/>
    <w:rsid w:val="00430BEF"/>
    <w:rsid w:val="004314BA"/>
    <w:rsid w:val="00431BBC"/>
    <w:rsid w:val="00431DEF"/>
    <w:rsid w:val="0043286F"/>
    <w:rsid w:val="00432899"/>
    <w:rsid w:val="00434ABC"/>
    <w:rsid w:val="00434AC1"/>
    <w:rsid w:val="00440937"/>
    <w:rsid w:val="00441762"/>
    <w:rsid w:val="00442288"/>
    <w:rsid w:val="00442B95"/>
    <w:rsid w:val="004441AB"/>
    <w:rsid w:val="0044474B"/>
    <w:rsid w:val="004449B4"/>
    <w:rsid w:val="004450F3"/>
    <w:rsid w:val="00446A17"/>
    <w:rsid w:val="00446DA3"/>
    <w:rsid w:val="004502FE"/>
    <w:rsid w:val="00450B45"/>
    <w:rsid w:val="00450C4E"/>
    <w:rsid w:val="004517C8"/>
    <w:rsid w:val="00453CEE"/>
    <w:rsid w:val="00454279"/>
    <w:rsid w:val="00455CBE"/>
    <w:rsid w:val="0045606F"/>
    <w:rsid w:val="0046028B"/>
    <w:rsid w:val="00460A03"/>
    <w:rsid w:val="0046122B"/>
    <w:rsid w:val="00462593"/>
    <w:rsid w:val="00462DA4"/>
    <w:rsid w:val="00463040"/>
    <w:rsid w:val="004644C1"/>
    <w:rsid w:val="00464EAB"/>
    <w:rsid w:val="00466877"/>
    <w:rsid w:val="00466C43"/>
    <w:rsid w:val="00467677"/>
    <w:rsid w:val="004718AF"/>
    <w:rsid w:val="004722C7"/>
    <w:rsid w:val="00472C3E"/>
    <w:rsid w:val="00473574"/>
    <w:rsid w:val="00473AFB"/>
    <w:rsid w:val="00474271"/>
    <w:rsid w:val="00475DA9"/>
    <w:rsid w:val="00475E68"/>
    <w:rsid w:val="0047764F"/>
    <w:rsid w:val="00477A51"/>
    <w:rsid w:val="0048044F"/>
    <w:rsid w:val="00481975"/>
    <w:rsid w:val="004828F3"/>
    <w:rsid w:val="00483164"/>
    <w:rsid w:val="00484468"/>
    <w:rsid w:val="004849ED"/>
    <w:rsid w:val="004907EC"/>
    <w:rsid w:val="00490B2F"/>
    <w:rsid w:val="00490D76"/>
    <w:rsid w:val="00490E7A"/>
    <w:rsid w:val="00492E2F"/>
    <w:rsid w:val="00493330"/>
    <w:rsid w:val="00493524"/>
    <w:rsid w:val="004938C0"/>
    <w:rsid w:val="00493B4C"/>
    <w:rsid w:val="00493C9C"/>
    <w:rsid w:val="00493ED7"/>
    <w:rsid w:val="00494036"/>
    <w:rsid w:val="00494070"/>
    <w:rsid w:val="00494207"/>
    <w:rsid w:val="00494678"/>
    <w:rsid w:val="00494DF5"/>
    <w:rsid w:val="00495AA6"/>
    <w:rsid w:val="00496446"/>
    <w:rsid w:val="0049660A"/>
    <w:rsid w:val="004A10DE"/>
    <w:rsid w:val="004A1157"/>
    <w:rsid w:val="004A1251"/>
    <w:rsid w:val="004A24D8"/>
    <w:rsid w:val="004A3ACC"/>
    <w:rsid w:val="004A3B17"/>
    <w:rsid w:val="004A43D4"/>
    <w:rsid w:val="004A46D4"/>
    <w:rsid w:val="004A4D60"/>
    <w:rsid w:val="004A4E63"/>
    <w:rsid w:val="004A53A8"/>
    <w:rsid w:val="004A541E"/>
    <w:rsid w:val="004A5EBD"/>
    <w:rsid w:val="004A6BE3"/>
    <w:rsid w:val="004B007E"/>
    <w:rsid w:val="004B0603"/>
    <w:rsid w:val="004B1163"/>
    <w:rsid w:val="004B2293"/>
    <w:rsid w:val="004B235C"/>
    <w:rsid w:val="004B2A12"/>
    <w:rsid w:val="004B33B8"/>
    <w:rsid w:val="004B36BA"/>
    <w:rsid w:val="004B4FC7"/>
    <w:rsid w:val="004B7208"/>
    <w:rsid w:val="004B7596"/>
    <w:rsid w:val="004C0B10"/>
    <w:rsid w:val="004C12C7"/>
    <w:rsid w:val="004C1C28"/>
    <w:rsid w:val="004C1D7C"/>
    <w:rsid w:val="004C1E9E"/>
    <w:rsid w:val="004C1FB4"/>
    <w:rsid w:val="004C2B56"/>
    <w:rsid w:val="004C3C92"/>
    <w:rsid w:val="004C622F"/>
    <w:rsid w:val="004C6E50"/>
    <w:rsid w:val="004D0393"/>
    <w:rsid w:val="004D0B38"/>
    <w:rsid w:val="004D1861"/>
    <w:rsid w:val="004D4EE6"/>
    <w:rsid w:val="004D61F9"/>
    <w:rsid w:val="004D69A5"/>
    <w:rsid w:val="004D6A2E"/>
    <w:rsid w:val="004D6CFF"/>
    <w:rsid w:val="004D7073"/>
    <w:rsid w:val="004E084B"/>
    <w:rsid w:val="004E0F34"/>
    <w:rsid w:val="004E0FFB"/>
    <w:rsid w:val="004E4647"/>
    <w:rsid w:val="004E5390"/>
    <w:rsid w:val="004F0816"/>
    <w:rsid w:val="004F0C5C"/>
    <w:rsid w:val="004F0CA7"/>
    <w:rsid w:val="004F15C7"/>
    <w:rsid w:val="004F35AA"/>
    <w:rsid w:val="004F4516"/>
    <w:rsid w:val="004F551A"/>
    <w:rsid w:val="004F5651"/>
    <w:rsid w:val="004F5770"/>
    <w:rsid w:val="004F7925"/>
    <w:rsid w:val="005011A7"/>
    <w:rsid w:val="00502285"/>
    <w:rsid w:val="0050230E"/>
    <w:rsid w:val="00502E6E"/>
    <w:rsid w:val="005036B6"/>
    <w:rsid w:val="0050424A"/>
    <w:rsid w:val="00505703"/>
    <w:rsid w:val="005067D3"/>
    <w:rsid w:val="00507320"/>
    <w:rsid w:val="00511E2E"/>
    <w:rsid w:val="0051326E"/>
    <w:rsid w:val="00514351"/>
    <w:rsid w:val="00514B42"/>
    <w:rsid w:val="00514E2B"/>
    <w:rsid w:val="00515292"/>
    <w:rsid w:val="00515737"/>
    <w:rsid w:val="00516CA7"/>
    <w:rsid w:val="00516D77"/>
    <w:rsid w:val="00517187"/>
    <w:rsid w:val="0051788C"/>
    <w:rsid w:val="00520B87"/>
    <w:rsid w:val="00521444"/>
    <w:rsid w:val="0052163D"/>
    <w:rsid w:val="005216DB"/>
    <w:rsid w:val="00521BE5"/>
    <w:rsid w:val="005226FB"/>
    <w:rsid w:val="0052351B"/>
    <w:rsid w:val="00523B15"/>
    <w:rsid w:val="00525DEC"/>
    <w:rsid w:val="00526BB6"/>
    <w:rsid w:val="00526C7A"/>
    <w:rsid w:val="00527791"/>
    <w:rsid w:val="00531713"/>
    <w:rsid w:val="0053334E"/>
    <w:rsid w:val="005333B0"/>
    <w:rsid w:val="0053436E"/>
    <w:rsid w:val="00535309"/>
    <w:rsid w:val="005364D2"/>
    <w:rsid w:val="00536B13"/>
    <w:rsid w:val="00537442"/>
    <w:rsid w:val="00540D6A"/>
    <w:rsid w:val="00541933"/>
    <w:rsid w:val="00542782"/>
    <w:rsid w:val="00542796"/>
    <w:rsid w:val="00544E54"/>
    <w:rsid w:val="0054624F"/>
    <w:rsid w:val="005501BF"/>
    <w:rsid w:val="00550C7F"/>
    <w:rsid w:val="0055144E"/>
    <w:rsid w:val="00551CD7"/>
    <w:rsid w:val="0055207B"/>
    <w:rsid w:val="0055256F"/>
    <w:rsid w:val="00552764"/>
    <w:rsid w:val="00553171"/>
    <w:rsid w:val="00553899"/>
    <w:rsid w:val="00555645"/>
    <w:rsid w:val="005571A1"/>
    <w:rsid w:val="00557652"/>
    <w:rsid w:val="005600D5"/>
    <w:rsid w:val="00561B7A"/>
    <w:rsid w:val="00561DB5"/>
    <w:rsid w:val="00561E20"/>
    <w:rsid w:val="00563282"/>
    <w:rsid w:val="00563E02"/>
    <w:rsid w:val="00566FDC"/>
    <w:rsid w:val="00567F97"/>
    <w:rsid w:val="00571C7C"/>
    <w:rsid w:val="00572EC3"/>
    <w:rsid w:val="00572FFE"/>
    <w:rsid w:val="0057516C"/>
    <w:rsid w:val="0057612E"/>
    <w:rsid w:val="00577196"/>
    <w:rsid w:val="00581AEC"/>
    <w:rsid w:val="005830F0"/>
    <w:rsid w:val="00585793"/>
    <w:rsid w:val="005858A1"/>
    <w:rsid w:val="00586ADB"/>
    <w:rsid w:val="00586DBF"/>
    <w:rsid w:val="00587C3B"/>
    <w:rsid w:val="005910CA"/>
    <w:rsid w:val="0059295E"/>
    <w:rsid w:val="00594307"/>
    <w:rsid w:val="00595E67"/>
    <w:rsid w:val="0059653E"/>
    <w:rsid w:val="00596869"/>
    <w:rsid w:val="00596ECF"/>
    <w:rsid w:val="005973DE"/>
    <w:rsid w:val="005A0A23"/>
    <w:rsid w:val="005A1477"/>
    <w:rsid w:val="005A1BB1"/>
    <w:rsid w:val="005A3357"/>
    <w:rsid w:val="005A4070"/>
    <w:rsid w:val="005A4FF2"/>
    <w:rsid w:val="005A71F2"/>
    <w:rsid w:val="005B16B9"/>
    <w:rsid w:val="005B2721"/>
    <w:rsid w:val="005B2782"/>
    <w:rsid w:val="005B425F"/>
    <w:rsid w:val="005B4CDA"/>
    <w:rsid w:val="005B5139"/>
    <w:rsid w:val="005B58C7"/>
    <w:rsid w:val="005B5A9A"/>
    <w:rsid w:val="005B6FD4"/>
    <w:rsid w:val="005B7A48"/>
    <w:rsid w:val="005B7C66"/>
    <w:rsid w:val="005C032A"/>
    <w:rsid w:val="005C1AE4"/>
    <w:rsid w:val="005C265A"/>
    <w:rsid w:val="005C4A8D"/>
    <w:rsid w:val="005C6516"/>
    <w:rsid w:val="005C719D"/>
    <w:rsid w:val="005C73FE"/>
    <w:rsid w:val="005C764F"/>
    <w:rsid w:val="005D0D26"/>
    <w:rsid w:val="005D25E7"/>
    <w:rsid w:val="005D371F"/>
    <w:rsid w:val="005D3B1D"/>
    <w:rsid w:val="005D45B6"/>
    <w:rsid w:val="005D587F"/>
    <w:rsid w:val="005D660F"/>
    <w:rsid w:val="005E01C8"/>
    <w:rsid w:val="005E021C"/>
    <w:rsid w:val="005E166C"/>
    <w:rsid w:val="005E219F"/>
    <w:rsid w:val="005E25D3"/>
    <w:rsid w:val="005E3FE3"/>
    <w:rsid w:val="005E420D"/>
    <w:rsid w:val="005E4468"/>
    <w:rsid w:val="005E4DE4"/>
    <w:rsid w:val="005E50C6"/>
    <w:rsid w:val="005E6BE0"/>
    <w:rsid w:val="005E71A6"/>
    <w:rsid w:val="005F04C7"/>
    <w:rsid w:val="005F0577"/>
    <w:rsid w:val="005F0F9D"/>
    <w:rsid w:val="005F1FA2"/>
    <w:rsid w:val="005F297E"/>
    <w:rsid w:val="005F2FB4"/>
    <w:rsid w:val="005F6BD5"/>
    <w:rsid w:val="005F6FD9"/>
    <w:rsid w:val="005F71DA"/>
    <w:rsid w:val="005F7581"/>
    <w:rsid w:val="005F7A19"/>
    <w:rsid w:val="00600AAD"/>
    <w:rsid w:val="006016AA"/>
    <w:rsid w:val="0060328D"/>
    <w:rsid w:val="00603A33"/>
    <w:rsid w:val="00603AB3"/>
    <w:rsid w:val="006044C9"/>
    <w:rsid w:val="00604BF7"/>
    <w:rsid w:val="00605404"/>
    <w:rsid w:val="006055E4"/>
    <w:rsid w:val="00605D8A"/>
    <w:rsid w:val="006131A8"/>
    <w:rsid w:val="00613BE9"/>
    <w:rsid w:val="006140F0"/>
    <w:rsid w:val="00614287"/>
    <w:rsid w:val="006179F8"/>
    <w:rsid w:val="00620B51"/>
    <w:rsid w:val="00621EC3"/>
    <w:rsid w:val="006222D6"/>
    <w:rsid w:val="0062250B"/>
    <w:rsid w:val="0062334A"/>
    <w:rsid w:val="00623DCB"/>
    <w:rsid w:val="00624514"/>
    <w:rsid w:val="0062674A"/>
    <w:rsid w:val="00626E7B"/>
    <w:rsid w:val="00626FD9"/>
    <w:rsid w:val="006270B1"/>
    <w:rsid w:val="006303A9"/>
    <w:rsid w:val="00630ED1"/>
    <w:rsid w:val="006312DA"/>
    <w:rsid w:val="0063152F"/>
    <w:rsid w:val="00632291"/>
    <w:rsid w:val="00632565"/>
    <w:rsid w:val="00634CEB"/>
    <w:rsid w:val="006378BC"/>
    <w:rsid w:val="00640CF3"/>
    <w:rsid w:val="00640E71"/>
    <w:rsid w:val="006410F9"/>
    <w:rsid w:val="006418E8"/>
    <w:rsid w:val="00642AA0"/>
    <w:rsid w:val="00643E88"/>
    <w:rsid w:val="00645CE6"/>
    <w:rsid w:val="00646787"/>
    <w:rsid w:val="00646E78"/>
    <w:rsid w:val="006500ED"/>
    <w:rsid w:val="00650EE5"/>
    <w:rsid w:val="00650F64"/>
    <w:rsid w:val="006523F2"/>
    <w:rsid w:val="00652C41"/>
    <w:rsid w:val="00653CF9"/>
    <w:rsid w:val="00654D59"/>
    <w:rsid w:val="00655CE1"/>
    <w:rsid w:val="00656100"/>
    <w:rsid w:val="00656B74"/>
    <w:rsid w:val="00660DA6"/>
    <w:rsid w:val="006623B4"/>
    <w:rsid w:val="0066298D"/>
    <w:rsid w:val="006629E2"/>
    <w:rsid w:val="006630E8"/>
    <w:rsid w:val="00663BAB"/>
    <w:rsid w:val="00665443"/>
    <w:rsid w:val="00665C3E"/>
    <w:rsid w:val="00666DD2"/>
    <w:rsid w:val="00670A4C"/>
    <w:rsid w:val="00670B98"/>
    <w:rsid w:val="0067139D"/>
    <w:rsid w:val="00673FF1"/>
    <w:rsid w:val="006744F5"/>
    <w:rsid w:val="006745A7"/>
    <w:rsid w:val="00674B80"/>
    <w:rsid w:val="00674D87"/>
    <w:rsid w:val="0067506F"/>
    <w:rsid w:val="00675836"/>
    <w:rsid w:val="00676DF7"/>
    <w:rsid w:val="00677DB0"/>
    <w:rsid w:val="00680294"/>
    <w:rsid w:val="006803ED"/>
    <w:rsid w:val="00681F65"/>
    <w:rsid w:val="00681FE4"/>
    <w:rsid w:val="00682B52"/>
    <w:rsid w:val="0068354B"/>
    <w:rsid w:val="00684292"/>
    <w:rsid w:val="00684A38"/>
    <w:rsid w:val="00684DD3"/>
    <w:rsid w:val="0068654A"/>
    <w:rsid w:val="00687893"/>
    <w:rsid w:val="00687E1B"/>
    <w:rsid w:val="00691394"/>
    <w:rsid w:val="006919B9"/>
    <w:rsid w:val="00692386"/>
    <w:rsid w:val="00694CED"/>
    <w:rsid w:val="0069511A"/>
    <w:rsid w:val="0069698A"/>
    <w:rsid w:val="00696E81"/>
    <w:rsid w:val="0069749D"/>
    <w:rsid w:val="006A230D"/>
    <w:rsid w:val="006A2990"/>
    <w:rsid w:val="006A2BDE"/>
    <w:rsid w:val="006A3A85"/>
    <w:rsid w:val="006A400A"/>
    <w:rsid w:val="006A4D42"/>
    <w:rsid w:val="006A5424"/>
    <w:rsid w:val="006A7118"/>
    <w:rsid w:val="006B0EF3"/>
    <w:rsid w:val="006B0FCA"/>
    <w:rsid w:val="006B3A78"/>
    <w:rsid w:val="006B3B06"/>
    <w:rsid w:val="006B4472"/>
    <w:rsid w:val="006B543F"/>
    <w:rsid w:val="006B60F7"/>
    <w:rsid w:val="006B6C29"/>
    <w:rsid w:val="006B73E3"/>
    <w:rsid w:val="006C0592"/>
    <w:rsid w:val="006C06E2"/>
    <w:rsid w:val="006C1EE5"/>
    <w:rsid w:val="006C3B11"/>
    <w:rsid w:val="006C3DAB"/>
    <w:rsid w:val="006C649C"/>
    <w:rsid w:val="006C68E1"/>
    <w:rsid w:val="006C7472"/>
    <w:rsid w:val="006C75A8"/>
    <w:rsid w:val="006C7ED8"/>
    <w:rsid w:val="006D047F"/>
    <w:rsid w:val="006D1E02"/>
    <w:rsid w:val="006D269A"/>
    <w:rsid w:val="006D29F6"/>
    <w:rsid w:val="006D45C2"/>
    <w:rsid w:val="006D6A6D"/>
    <w:rsid w:val="006D7459"/>
    <w:rsid w:val="006E011E"/>
    <w:rsid w:val="006E09F6"/>
    <w:rsid w:val="006E0A40"/>
    <w:rsid w:val="006E1FB9"/>
    <w:rsid w:val="006E2DBA"/>
    <w:rsid w:val="006E2E1B"/>
    <w:rsid w:val="006E4367"/>
    <w:rsid w:val="006E44DB"/>
    <w:rsid w:val="006E704E"/>
    <w:rsid w:val="006F0E74"/>
    <w:rsid w:val="006F1958"/>
    <w:rsid w:val="006F1CC2"/>
    <w:rsid w:val="006F32F2"/>
    <w:rsid w:val="006F475A"/>
    <w:rsid w:val="006F59B6"/>
    <w:rsid w:val="006F5DBE"/>
    <w:rsid w:val="006F675D"/>
    <w:rsid w:val="006F6F34"/>
    <w:rsid w:val="006F71A2"/>
    <w:rsid w:val="006F7BBC"/>
    <w:rsid w:val="006F7D8A"/>
    <w:rsid w:val="007000E0"/>
    <w:rsid w:val="00700251"/>
    <w:rsid w:val="0070078A"/>
    <w:rsid w:val="00701635"/>
    <w:rsid w:val="00701693"/>
    <w:rsid w:val="0070258E"/>
    <w:rsid w:val="00702F7B"/>
    <w:rsid w:val="00704408"/>
    <w:rsid w:val="00704654"/>
    <w:rsid w:val="00704B49"/>
    <w:rsid w:val="00704E2E"/>
    <w:rsid w:val="007059B0"/>
    <w:rsid w:val="00706AAC"/>
    <w:rsid w:val="00711B89"/>
    <w:rsid w:val="00711DCB"/>
    <w:rsid w:val="00713B33"/>
    <w:rsid w:val="00715426"/>
    <w:rsid w:val="00716BA7"/>
    <w:rsid w:val="00717997"/>
    <w:rsid w:val="00720108"/>
    <w:rsid w:val="0072097A"/>
    <w:rsid w:val="00720BDE"/>
    <w:rsid w:val="00721823"/>
    <w:rsid w:val="00722C20"/>
    <w:rsid w:val="00724FFC"/>
    <w:rsid w:val="00725658"/>
    <w:rsid w:val="00726AD0"/>
    <w:rsid w:val="00730A14"/>
    <w:rsid w:val="0073121D"/>
    <w:rsid w:val="00731F3C"/>
    <w:rsid w:val="00732343"/>
    <w:rsid w:val="00732BA9"/>
    <w:rsid w:val="00733476"/>
    <w:rsid w:val="007337C1"/>
    <w:rsid w:val="00734C91"/>
    <w:rsid w:val="00735192"/>
    <w:rsid w:val="00735911"/>
    <w:rsid w:val="007359B3"/>
    <w:rsid w:val="00735D3E"/>
    <w:rsid w:val="00740DA4"/>
    <w:rsid w:val="00740DC4"/>
    <w:rsid w:val="00741674"/>
    <w:rsid w:val="00741715"/>
    <w:rsid w:val="00741BB8"/>
    <w:rsid w:val="007424F3"/>
    <w:rsid w:val="007430AD"/>
    <w:rsid w:val="00743B8A"/>
    <w:rsid w:val="007462F6"/>
    <w:rsid w:val="007468AE"/>
    <w:rsid w:val="007473D9"/>
    <w:rsid w:val="00750416"/>
    <w:rsid w:val="00751A83"/>
    <w:rsid w:val="0075240E"/>
    <w:rsid w:val="00754270"/>
    <w:rsid w:val="0075500F"/>
    <w:rsid w:val="00755297"/>
    <w:rsid w:val="00756E2A"/>
    <w:rsid w:val="007573F6"/>
    <w:rsid w:val="007624B5"/>
    <w:rsid w:val="007639EE"/>
    <w:rsid w:val="0076507D"/>
    <w:rsid w:val="007653FC"/>
    <w:rsid w:val="00765F4D"/>
    <w:rsid w:val="00766246"/>
    <w:rsid w:val="0076673D"/>
    <w:rsid w:val="00767512"/>
    <w:rsid w:val="00772272"/>
    <w:rsid w:val="0077298E"/>
    <w:rsid w:val="007739AB"/>
    <w:rsid w:val="007739CF"/>
    <w:rsid w:val="00775635"/>
    <w:rsid w:val="00776D6D"/>
    <w:rsid w:val="007806A2"/>
    <w:rsid w:val="00780F42"/>
    <w:rsid w:val="00781205"/>
    <w:rsid w:val="00781257"/>
    <w:rsid w:val="00782797"/>
    <w:rsid w:val="007848A8"/>
    <w:rsid w:val="00784CAF"/>
    <w:rsid w:val="007859F8"/>
    <w:rsid w:val="00786B57"/>
    <w:rsid w:val="00787A85"/>
    <w:rsid w:val="00787BC6"/>
    <w:rsid w:val="00790654"/>
    <w:rsid w:val="00791A5D"/>
    <w:rsid w:val="00792148"/>
    <w:rsid w:val="0079290B"/>
    <w:rsid w:val="00792AF4"/>
    <w:rsid w:val="00792AFF"/>
    <w:rsid w:val="00795139"/>
    <w:rsid w:val="00795D89"/>
    <w:rsid w:val="00795D91"/>
    <w:rsid w:val="0079696C"/>
    <w:rsid w:val="00796F19"/>
    <w:rsid w:val="00797DDD"/>
    <w:rsid w:val="007A1015"/>
    <w:rsid w:val="007A1632"/>
    <w:rsid w:val="007A186F"/>
    <w:rsid w:val="007A27B5"/>
    <w:rsid w:val="007A3062"/>
    <w:rsid w:val="007A38EB"/>
    <w:rsid w:val="007A3E89"/>
    <w:rsid w:val="007A47AF"/>
    <w:rsid w:val="007A4D32"/>
    <w:rsid w:val="007A519D"/>
    <w:rsid w:val="007A6F5C"/>
    <w:rsid w:val="007A7A12"/>
    <w:rsid w:val="007A7CC1"/>
    <w:rsid w:val="007B0ABF"/>
    <w:rsid w:val="007B17D4"/>
    <w:rsid w:val="007B2FBF"/>
    <w:rsid w:val="007B3907"/>
    <w:rsid w:val="007B3EF8"/>
    <w:rsid w:val="007B4DFA"/>
    <w:rsid w:val="007B5797"/>
    <w:rsid w:val="007B62D0"/>
    <w:rsid w:val="007B68BA"/>
    <w:rsid w:val="007B7388"/>
    <w:rsid w:val="007B7C9E"/>
    <w:rsid w:val="007B7FA4"/>
    <w:rsid w:val="007C1ACA"/>
    <w:rsid w:val="007C25FF"/>
    <w:rsid w:val="007C4615"/>
    <w:rsid w:val="007C5BDD"/>
    <w:rsid w:val="007C60B3"/>
    <w:rsid w:val="007C723F"/>
    <w:rsid w:val="007D06D2"/>
    <w:rsid w:val="007D117F"/>
    <w:rsid w:val="007D178C"/>
    <w:rsid w:val="007D1CA8"/>
    <w:rsid w:val="007D1D91"/>
    <w:rsid w:val="007D296B"/>
    <w:rsid w:val="007D4BC5"/>
    <w:rsid w:val="007E0022"/>
    <w:rsid w:val="007E17F9"/>
    <w:rsid w:val="007E23D0"/>
    <w:rsid w:val="007E2CC9"/>
    <w:rsid w:val="007E2F58"/>
    <w:rsid w:val="007E5C21"/>
    <w:rsid w:val="007E7589"/>
    <w:rsid w:val="007E7970"/>
    <w:rsid w:val="007E7E6F"/>
    <w:rsid w:val="007F0320"/>
    <w:rsid w:val="007F0AD2"/>
    <w:rsid w:val="007F1B9B"/>
    <w:rsid w:val="007F2EA6"/>
    <w:rsid w:val="007F62EA"/>
    <w:rsid w:val="007F6692"/>
    <w:rsid w:val="007F6AB5"/>
    <w:rsid w:val="007F6B21"/>
    <w:rsid w:val="00802343"/>
    <w:rsid w:val="00802DE4"/>
    <w:rsid w:val="00805B98"/>
    <w:rsid w:val="008060C1"/>
    <w:rsid w:val="00810FF1"/>
    <w:rsid w:val="00812A52"/>
    <w:rsid w:val="00812EAD"/>
    <w:rsid w:val="00814BD6"/>
    <w:rsid w:val="00814BF9"/>
    <w:rsid w:val="008173C7"/>
    <w:rsid w:val="00817431"/>
    <w:rsid w:val="008178BA"/>
    <w:rsid w:val="0082025E"/>
    <w:rsid w:val="00821A0E"/>
    <w:rsid w:val="00821D6C"/>
    <w:rsid w:val="00823771"/>
    <w:rsid w:val="0082384C"/>
    <w:rsid w:val="00824949"/>
    <w:rsid w:val="00825707"/>
    <w:rsid w:val="00826962"/>
    <w:rsid w:val="00826E01"/>
    <w:rsid w:val="008308C0"/>
    <w:rsid w:val="0083130C"/>
    <w:rsid w:val="00831A73"/>
    <w:rsid w:val="008320D9"/>
    <w:rsid w:val="0083499F"/>
    <w:rsid w:val="00834CF1"/>
    <w:rsid w:val="00835DB8"/>
    <w:rsid w:val="00835E72"/>
    <w:rsid w:val="00835F68"/>
    <w:rsid w:val="008360EA"/>
    <w:rsid w:val="0083693B"/>
    <w:rsid w:val="008372CE"/>
    <w:rsid w:val="00837892"/>
    <w:rsid w:val="00837F61"/>
    <w:rsid w:val="008400C5"/>
    <w:rsid w:val="0084043D"/>
    <w:rsid w:val="00840AA7"/>
    <w:rsid w:val="00841DB6"/>
    <w:rsid w:val="00842B26"/>
    <w:rsid w:val="00843091"/>
    <w:rsid w:val="00843C96"/>
    <w:rsid w:val="00844F93"/>
    <w:rsid w:val="00845CCB"/>
    <w:rsid w:val="0084693B"/>
    <w:rsid w:val="00847FA1"/>
    <w:rsid w:val="008502B3"/>
    <w:rsid w:val="00851150"/>
    <w:rsid w:val="008518E0"/>
    <w:rsid w:val="00852194"/>
    <w:rsid w:val="0085272B"/>
    <w:rsid w:val="008537A5"/>
    <w:rsid w:val="00854224"/>
    <w:rsid w:val="00856A28"/>
    <w:rsid w:val="00856B18"/>
    <w:rsid w:val="00856B30"/>
    <w:rsid w:val="008602DD"/>
    <w:rsid w:val="00861493"/>
    <w:rsid w:val="00862A4D"/>
    <w:rsid w:val="0086335D"/>
    <w:rsid w:val="008639DD"/>
    <w:rsid w:val="00865E2F"/>
    <w:rsid w:val="008745F7"/>
    <w:rsid w:val="00874824"/>
    <w:rsid w:val="00874FDF"/>
    <w:rsid w:val="008759AC"/>
    <w:rsid w:val="00875EF6"/>
    <w:rsid w:val="00876220"/>
    <w:rsid w:val="00877BD6"/>
    <w:rsid w:val="00881190"/>
    <w:rsid w:val="00881E06"/>
    <w:rsid w:val="00882433"/>
    <w:rsid w:val="008845CA"/>
    <w:rsid w:val="00885C49"/>
    <w:rsid w:val="00886CE1"/>
    <w:rsid w:val="008870FE"/>
    <w:rsid w:val="00887181"/>
    <w:rsid w:val="008871DC"/>
    <w:rsid w:val="008879A8"/>
    <w:rsid w:val="008879FC"/>
    <w:rsid w:val="00887C3C"/>
    <w:rsid w:val="0089147A"/>
    <w:rsid w:val="00893933"/>
    <w:rsid w:val="00893AF4"/>
    <w:rsid w:val="00894786"/>
    <w:rsid w:val="00894A8C"/>
    <w:rsid w:val="00894DA6"/>
    <w:rsid w:val="008963F0"/>
    <w:rsid w:val="008965ED"/>
    <w:rsid w:val="00896A65"/>
    <w:rsid w:val="00897E8B"/>
    <w:rsid w:val="008A002F"/>
    <w:rsid w:val="008A1467"/>
    <w:rsid w:val="008A1A25"/>
    <w:rsid w:val="008A502C"/>
    <w:rsid w:val="008A5968"/>
    <w:rsid w:val="008A6DF5"/>
    <w:rsid w:val="008B0223"/>
    <w:rsid w:val="008B0346"/>
    <w:rsid w:val="008B0432"/>
    <w:rsid w:val="008B0573"/>
    <w:rsid w:val="008B0836"/>
    <w:rsid w:val="008B083D"/>
    <w:rsid w:val="008B0ADA"/>
    <w:rsid w:val="008B160D"/>
    <w:rsid w:val="008B31D2"/>
    <w:rsid w:val="008B4D2C"/>
    <w:rsid w:val="008B5DEA"/>
    <w:rsid w:val="008B6AE7"/>
    <w:rsid w:val="008B743D"/>
    <w:rsid w:val="008C05EE"/>
    <w:rsid w:val="008C14BC"/>
    <w:rsid w:val="008C1B1D"/>
    <w:rsid w:val="008C2159"/>
    <w:rsid w:val="008C24F9"/>
    <w:rsid w:val="008C30D2"/>
    <w:rsid w:val="008C43B0"/>
    <w:rsid w:val="008C4C25"/>
    <w:rsid w:val="008C4CC9"/>
    <w:rsid w:val="008C632C"/>
    <w:rsid w:val="008C6677"/>
    <w:rsid w:val="008C69C6"/>
    <w:rsid w:val="008C7E81"/>
    <w:rsid w:val="008D0CDA"/>
    <w:rsid w:val="008D1188"/>
    <w:rsid w:val="008D1269"/>
    <w:rsid w:val="008D160E"/>
    <w:rsid w:val="008D1B2A"/>
    <w:rsid w:val="008D2190"/>
    <w:rsid w:val="008D254E"/>
    <w:rsid w:val="008D32F1"/>
    <w:rsid w:val="008D3F3D"/>
    <w:rsid w:val="008D4B76"/>
    <w:rsid w:val="008E2AAA"/>
    <w:rsid w:val="008E2FEF"/>
    <w:rsid w:val="008E3119"/>
    <w:rsid w:val="008E365F"/>
    <w:rsid w:val="008E3C30"/>
    <w:rsid w:val="008E44F1"/>
    <w:rsid w:val="008E46F0"/>
    <w:rsid w:val="008E58F3"/>
    <w:rsid w:val="008E779F"/>
    <w:rsid w:val="008F0012"/>
    <w:rsid w:val="008F00B7"/>
    <w:rsid w:val="008F067E"/>
    <w:rsid w:val="008F213D"/>
    <w:rsid w:val="008F3C0F"/>
    <w:rsid w:val="008F5089"/>
    <w:rsid w:val="008F5B93"/>
    <w:rsid w:val="008F5CF8"/>
    <w:rsid w:val="008F5EED"/>
    <w:rsid w:val="008F6AE5"/>
    <w:rsid w:val="008F7FA4"/>
    <w:rsid w:val="00901273"/>
    <w:rsid w:val="00902DE2"/>
    <w:rsid w:val="00906D2C"/>
    <w:rsid w:val="00907029"/>
    <w:rsid w:val="009074DF"/>
    <w:rsid w:val="009078CF"/>
    <w:rsid w:val="00910746"/>
    <w:rsid w:val="00910F40"/>
    <w:rsid w:val="0091143B"/>
    <w:rsid w:val="00913541"/>
    <w:rsid w:val="0091380F"/>
    <w:rsid w:val="00913CAD"/>
    <w:rsid w:val="00915408"/>
    <w:rsid w:val="0091568B"/>
    <w:rsid w:val="00916643"/>
    <w:rsid w:val="00916CFA"/>
    <w:rsid w:val="0091791D"/>
    <w:rsid w:val="00920ED6"/>
    <w:rsid w:val="00922A99"/>
    <w:rsid w:val="00924143"/>
    <w:rsid w:val="00924B90"/>
    <w:rsid w:val="009251EA"/>
    <w:rsid w:val="00926A47"/>
    <w:rsid w:val="00930452"/>
    <w:rsid w:val="00931081"/>
    <w:rsid w:val="00934114"/>
    <w:rsid w:val="00935208"/>
    <w:rsid w:val="009409C6"/>
    <w:rsid w:val="00940BFF"/>
    <w:rsid w:val="00941116"/>
    <w:rsid w:val="0094250A"/>
    <w:rsid w:val="00942884"/>
    <w:rsid w:val="00944E5C"/>
    <w:rsid w:val="0094538D"/>
    <w:rsid w:val="00946DAA"/>
    <w:rsid w:val="009474CE"/>
    <w:rsid w:val="00950287"/>
    <w:rsid w:val="00951276"/>
    <w:rsid w:val="00953BC1"/>
    <w:rsid w:val="00953E24"/>
    <w:rsid w:val="0095416D"/>
    <w:rsid w:val="0095473B"/>
    <w:rsid w:val="00957FA6"/>
    <w:rsid w:val="00963437"/>
    <w:rsid w:val="00963787"/>
    <w:rsid w:val="00963976"/>
    <w:rsid w:val="00964A63"/>
    <w:rsid w:val="00965DB4"/>
    <w:rsid w:val="0096694C"/>
    <w:rsid w:val="00966C74"/>
    <w:rsid w:val="0097161E"/>
    <w:rsid w:val="009803BF"/>
    <w:rsid w:val="00981023"/>
    <w:rsid w:val="009862F0"/>
    <w:rsid w:val="0098721D"/>
    <w:rsid w:val="00991576"/>
    <w:rsid w:val="0099197E"/>
    <w:rsid w:val="009926E7"/>
    <w:rsid w:val="00992D44"/>
    <w:rsid w:val="009930D9"/>
    <w:rsid w:val="009935BC"/>
    <w:rsid w:val="0099414F"/>
    <w:rsid w:val="00994667"/>
    <w:rsid w:val="00994E93"/>
    <w:rsid w:val="0099525A"/>
    <w:rsid w:val="00995D1C"/>
    <w:rsid w:val="00996305"/>
    <w:rsid w:val="00996AA4"/>
    <w:rsid w:val="00997270"/>
    <w:rsid w:val="009A0140"/>
    <w:rsid w:val="009A1270"/>
    <w:rsid w:val="009A2A73"/>
    <w:rsid w:val="009A341E"/>
    <w:rsid w:val="009A3F08"/>
    <w:rsid w:val="009A4533"/>
    <w:rsid w:val="009A5345"/>
    <w:rsid w:val="009A54DF"/>
    <w:rsid w:val="009A5CE0"/>
    <w:rsid w:val="009A5DFA"/>
    <w:rsid w:val="009A6023"/>
    <w:rsid w:val="009B0AFF"/>
    <w:rsid w:val="009B2ECC"/>
    <w:rsid w:val="009B3626"/>
    <w:rsid w:val="009B3B3E"/>
    <w:rsid w:val="009B65F3"/>
    <w:rsid w:val="009B6CA8"/>
    <w:rsid w:val="009C0B9B"/>
    <w:rsid w:val="009C1F19"/>
    <w:rsid w:val="009C2AC7"/>
    <w:rsid w:val="009C3217"/>
    <w:rsid w:val="009C3B0C"/>
    <w:rsid w:val="009C59D6"/>
    <w:rsid w:val="009C5A10"/>
    <w:rsid w:val="009C6395"/>
    <w:rsid w:val="009C72C6"/>
    <w:rsid w:val="009C75E2"/>
    <w:rsid w:val="009D2151"/>
    <w:rsid w:val="009D2AAD"/>
    <w:rsid w:val="009D3089"/>
    <w:rsid w:val="009D6065"/>
    <w:rsid w:val="009E184B"/>
    <w:rsid w:val="009E50C9"/>
    <w:rsid w:val="009E6A12"/>
    <w:rsid w:val="009E7818"/>
    <w:rsid w:val="009F4B57"/>
    <w:rsid w:val="009F51DB"/>
    <w:rsid w:val="009F75B4"/>
    <w:rsid w:val="00A0087B"/>
    <w:rsid w:val="00A008C9"/>
    <w:rsid w:val="00A03389"/>
    <w:rsid w:val="00A03AB7"/>
    <w:rsid w:val="00A03C4E"/>
    <w:rsid w:val="00A04DCB"/>
    <w:rsid w:val="00A0525B"/>
    <w:rsid w:val="00A05FC7"/>
    <w:rsid w:val="00A111A8"/>
    <w:rsid w:val="00A11A7F"/>
    <w:rsid w:val="00A11EDA"/>
    <w:rsid w:val="00A141CE"/>
    <w:rsid w:val="00A14895"/>
    <w:rsid w:val="00A15127"/>
    <w:rsid w:val="00A170CC"/>
    <w:rsid w:val="00A2001A"/>
    <w:rsid w:val="00A20397"/>
    <w:rsid w:val="00A20645"/>
    <w:rsid w:val="00A2177A"/>
    <w:rsid w:val="00A22915"/>
    <w:rsid w:val="00A23052"/>
    <w:rsid w:val="00A254AB"/>
    <w:rsid w:val="00A2671E"/>
    <w:rsid w:val="00A26AB4"/>
    <w:rsid w:val="00A27D25"/>
    <w:rsid w:val="00A27E58"/>
    <w:rsid w:val="00A30892"/>
    <w:rsid w:val="00A30EEB"/>
    <w:rsid w:val="00A312ED"/>
    <w:rsid w:val="00A322A1"/>
    <w:rsid w:val="00A344FC"/>
    <w:rsid w:val="00A349C3"/>
    <w:rsid w:val="00A35E77"/>
    <w:rsid w:val="00A37AC3"/>
    <w:rsid w:val="00A4123E"/>
    <w:rsid w:val="00A428FB"/>
    <w:rsid w:val="00A42EFC"/>
    <w:rsid w:val="00A45274"/>
    <w:rsid w:val="00A45DD9"/>
    <w:rsid w:val="00A467AF"/>
    <w:rsid w:val="00A47C76"/>
    <w:rsid w:val="00A509CD"/>
    <w:rsid w:val="00A50AB7"/>
    <w:rsid w:val="00A52243"/>
    <w:rsid w:val="00A52EBB"/>
    <w:rsid w:val="00A53941"/>
    <w:rsid w:val="00A53F7D"/>
    <w:rsid w:val="00A554E3"/>
    <w:rsid w:val="00A56570"/>
    <w:rsid w:val="00A57E41"/>
    <w:rsid w:val="00A60FD3"/>
    <w:rsid w:val="00A6194B"/>
    <w:rsid w:val="00A62A7D"/>
    <w:rsid w:val="00A65402"/>
    <w:rsid w:val="00A656D3"/>
    <w:rsid w:val="00A6645F"/>
    <w:rsid w:val="00A66477"/>
    <w:rsid w:val="00A66983"/>
    <w:rsid w:val="00A67573"/>
    <w:rsid w:val="00A678FA"/>
    <w:rsid w:val="00A70782"/>
    <w:rsid w:val="00A70AD9"/>
    <w:rsid w:val="00A71402"/>
    <w:rsid w:val="00A716CA"/>
    <w:rsid w:val="00A731AB"/>
    <w:rsid w:val="00A731EB"/>
    <w:rsid w:val="00A73221"/>
    <w:rsid w:val="00A73501"/>
    <w:rsid w:val="00A745B2"/>
    <w:rsid w:val="00A74CF3"/>
    <w:rsid w:val="00A75F12"/>
    <w:rsid w:val="00A776B2"/>
    <w:rsid w:val="00A81F75"/>
    <w:rsid w:val="00A82A19"/>
    <w:rsid w:val="00A833D0"/>
    <w:rsid w:val="00A8361F"/>
    <w:rsid w:val="00A836E3"/>
    <w:rsid w:val="00A83D52"/>
    <w:rsid w:val="00A855C3"/>
    <w:rsid w:val="00A877A5"/>
    <w:rsid w:val="00A909DE"/>
    <w:rsid w:val="00A90E0F"/>
    <w:rsid w:val="00A919CC"/>
    <w:rsid w:val="00A92D77"/>
    <w:rsid w:val="00A958C4"/>
    <w:rsid w:val="00A965BE"/>
    <w:rsid w:val="00A96888"/>
    <w:rsid w:val="00A968D0"/>
    <w:rsid w:val="00A97C16"/>
    <w:rsid w:val="00A97C38"/>
    <w:rsid w:val="00AA1713"/>
    <w:rsid w:val="00AA20F9"/>
    <w:rsid w:val="00AA24FB"/>
    <w:rsid w:val="00AA3980"/>
    <w:rsid w:val="00AA4B13"/>
    <w:rsid w:val="00AA4F87"/>
    <w:rsid w:val="00AA5A1C"/>
    <w:rsid w:val="00AA5A61"/>
    <w:rsid w:val="00AA5C0B"/>
    <w:rsid w:val="00AA6359"/>
    <w:rsid w:val="00AA70B1"/>
    <w:rsid w:val="00AA7C38"/>
    <w:rsid w:val="00AB05F4"/>
    <w:rsid w:val="00AB06D7"/>
    <w:rsid w:val="00AB12A2"/>
    <w:rsid w:val="00AB1DE3"/>
    <w:rsid w:val="00AB2F91"/>
    <w:rsid w:val="00AB3CB4"/>
    <w:rsid w:val="00AB3DC1"/>
    <w:rsid w:val="00AB3FAB"/>
    <w:rsid w:val="00AB4D26"/>
    <w:rsid w:val="00AB4F7E"/>
    <w:rsid w:val="00AB5886"/>
    <w:rsid w:val="00AB7479"/>
    <w:rsid w:val="00AC2CBB"/>
    <w:rsid w:val="00AC46CC"/>
    <w:rsid w:val="00AC5105"/>
    <w:rsid w:val="00AC51B8"/>
    <w:rsid w:val="00AC5260"/>
    <w:rsid w:val="00AC5901"/>
    <w:rsid w:val="00AC63BC"/>
    <w:rsid w:val="00AC7750"/>
    <w:rsid w:val="00AD0277"/>
    <w:rsid w:val="00AD0363"/>
    <w:rsid w:val="00AD0D91"/>
    <w:rsid w:val="00AD18F4"/>
    <w:rsid w:val="00AD1F64"/>
    <w:rsid w:val="00AD30F1"/>
    <w:rsid w:val="00AD3F49"/>
    <w:rsid w:val="00AD58BA"/>
    <w:rsid w:val="00AD590F"/>
    <w:rsid w:val="00AD5A0B"/>
    <w:rsid w:val="00AD5BF9"/>
    <w:rsid w:val="00AE1488"/>
    <w:rsid w:val="00AE23E1"/>
    <w:rsid w:val="00AE2598"/>
    <w:rsid w:val="00AE4322"/>
    <w:rsid w:val="00AE44D3"/>
    <w:rsid w:val="00AE510F"/>
    <w:rsid w:val="00AE5112"/>
    <w:rsid w:val="00AE6950"/>
    <w:rsid w:val="00AE6981"/>
    <w:rsid w:val="00AE6AF3"/>
    <w:rsid w:val="00AE797B"/>
    <w:rsid w:val="00AF004A"/>
    <w:rsid w:val="00AF0D02"/>
    <w:rsid w:val="00AF1ACD"/>
    <w:rsid w:val="00AF22D7"/>
    <w:rsid w:val="00AF2973"/>
    <w:rsid w:val="00AF2A18"/>
    <w:rsid w:val="00AF3C2E"/>
    <w:rsid w:val="00AF5221"/>
    <w:rsid w:val="00AF6738"/>
    <w:rsid w:val="00AF754A"/>
    <w:rsid w:val="00AF780D"/>
    <w:rsid w:val="00B01D94"/>
    <w:rsid w:val="00B02A5A"/>
    <w:rsid w:val="00B039BF"/>
    <w:rsid w:val="00B03B6A"/>
    <w:rsid w:val="00B0461B"/>
    <w:rsid w:val="00B0505B"/>
    <w:rsid w:val="00B06563"/>
    <w:rsid w:val="00B072CA"/>
    <w:rsid w:val="00B10567"/>
    <w:rsid w:val="00B1072C"/>
    <w:rsid w:val="00B11C97"/>
    <w:rsid w:val="00B122BF"/>
    <w:rsid w:val="00B12578"/>
    <w:rsid w:val="00B144F7"/>
    <w:rsid w:val="00B15902"/>
    <w:rsid w:val="00B15B7B"/>
    <w:rsid w:val="00B1650A"/>
    <w:rsid w:val="00B16E4D"/>
    <w:rsid w:val="00B20172"/>
    <w:rsid w:val="00B22CDC"/>
    <w:rsid w:val="00B2542B"/>
    <w:rsid w:val="00B26A8A"/>
    <w:rsid w:val="00B300D9"/>
    <w:rsid w:val="00B30314"/>
    <w:rsid w:val="00B309D1"/>
    <w:rsid w:val="00B32B3A"/>
    <w:rsid w:val="00B361AD"/>
    <w:rsid w:val="00B36474"/>
    <w:rsid w:val="00B367F6"/>
    <w:rsid w:val="00B37996"/>
    <w:rsid w:val="00B37ABC"/>
    <w:rsid w:val="00B401C3"/>
    <w:rsid w:val="00B4117F"/>
    <w:rsid w:val="00B41405"/>
    <w:rsid w:val="00B42C04"/>
    <w:rsid w:val="00B434C8"/>
    <w:rsid w:val="00B4364C"/>
    <w:rsid w:val="00B437ED"/>
    <w:rsid w:val="00B43F69"/>
    <w:rsid w:val="00B44ECD"/>
    <w:rsid w:val="00B46671"/>
    <w:rsid w:val="00B46C14"/>
    <w:rsid w:val="00B47291"/>
    <w:rsid w:val="00B47B8A"/>
    <w:rsid w:val="00B51B80"/>
    <w:rsid w:val="00B51F67"/>
    <w:rsid w:val="00B5287B"/>
    <w:rsid w:val="00B53847"/>
    <w:rsid w:val="00B546C9"/>
    <w:rsid w:val="00B54B49"/>
    <w:rsid w:val="00B557A8"/>
    <w:rsid w:val="00B55985"/>
    <w:rsid w:val="00B55B9E"/>
    <w:rsid w:val="00B55F73"/>
    <w:rsid w:val="00B56A07"/>
    <w:rsid w:val="00B5726D"/>
    <w:rsid w:val="00B572AF"/>
    <w:rsid w:val="00B60BA6"/>
    <w:rsid w:val="00B615A7"/>
    <w:rsid w:val="00B639EA"/>
    <w:rsid w:val="00B63F7F"/>
    <w:rsid w:val="00B64BED"/>
    <w:rsid w:val="00B67172"/>
    <w:rsid w:val="00B7060B"/>
    <w:rsid w:val="00B70D72"/>
    <w:rsid w:val="00B718B8"/>
    <w:rsid w:val="00B72373"/>
    <w:rsid w:val="00B727C1"/>
    <w:rsid w:val="00B7368C"/>
    <w:rsid w:val="00B74591"/>
    <w:rsid w:val="00B76072"/>
    <w:rsid w:val="00B76695"/>
    <w:rsid w:val="00B7790D"/>
    <w:rsid w:val="00B77FCF"/>
    <w:rsid w:val="00B80962"/>
    <w:rsid w:val="00B8345C"/>
    <w:rsid w:val="00B84190"/>
    <w:rsid w:val="00B85C83"/>
    <w:rsid w:val="00B85DC5"/>
    <w:rsid w:val="00B87126"/>
    <w:rsid w:val="00B87769"/>
    <w:rsid w:val="00B87A29"/>
    <w:rsid w:val="00B90AAD"/>
    <w:rsid w:val="00B90F52"/>
    <w:rsid w:val="00B916B0"/>
    <w:rsid w:val="00B91B79"/>
    <w:rsid w:val="00B93511"/>
    <w:rsid w:val="00B95851"/>
    <w:rsid w:val="00B959FD"/>
    <w:rsid w:val="00BA00C6"/>
    <w:rsid w:val="00BA2219"/>
    <w:rsid w:val="00BA268C"/>
    <w:rsid w:val="00BA4924"/>
    <w:rsid w:val="00BA4AC2"/>
    <w:rsid w:val="00BA62A4"/>
    <w:rsid w:val="00BA6990"/>
    <w:rsid w:val="00BA6A0F"/>
    <w:rsid w:val="00BA7F59"/>
    <w:rsid w:val="00BB0F61"/>
    <w:rsid w:val="00BB29E1"/>
    <w:rsid w:val="00BB43AE"/>
    <w:rsid w:val="00BB6404"/>
    <w:rsid w:val="00BB6983"/>
    <w:rsid w:val="00BB7006"/>
    <w:rsid w:val="00BB71AC"/>
    <w:rsid w:val="00BC1144"/>
    <w:rsid w:val="00BC1473"/>
    <w:rsid w:val="00BC20C2"/>
    <w:rsid w:val="00BC2DA4"/>
    <w:rsid w:val="00BC4744"/>
    <w:rsid w:val="00BC544B"/>
    <w:rsid w:val="00BC5B74"/>
    <w:rsid w:val="00BC6122"/>
    <w:rsid w:val="00BD1A2C"/>
    <w:rsid w:val="00BD2050"/>
    <w:rsid w:val="00BD28C6"/>
    <w:rsid w:val="00BD354F"/>
    <w:rsid w:val="00BD3C37"/>
    <w:rsid w:val="00BD4C93"/>
    <w:rsid w:val="00BD5DD6"/>
    <w:rsid w:val="00BD6ECE"/>
    <w:rsid w:val="00BD6FE0"/>
    <w:rsid w:val="00BD7326"/>
    <w:rsid w:val="00BE0F11"/>
    <w:rsid w:val="00BE3229"/>
    <w:rsid w:val="00BE5AB5"/>
    <w:rsid w:val="00BE71A9"/>
    <w:rsid w:val="00BE74B3"/>
    <w:rsid w:val="00BF0022"/>
    <w:rsid w:val="00BF10FE"/>
    <w:rsid w:val="00BF1D9F"/>
    <w:rsid w:val="00BF1F6C"/>
    <w:rsid w:val="00BF2943"/>
    <w:rsid w:val="00BF31A6"/>
    <w:rsid w:val="00BF39A7"/>
    <w:rsid w:val="00BF3AFD"/>
    <w:rsid w:val="00BF3B70"/>
    <w:rsid w:val="00BF3DC4"/>
    <w:rsid w:val="00BF427A"/>
    <w:rsid w:val="00BF4379"/>
    <w:rsid w:val="00BF486E"/>
    <w:rsid w:val="00BF5CE3"/>
    <w:rsid w:val="00BF647B"/>
    <w:rsid w:val="00BF7199"/>
    <w:rsid w:val="00BF7B23"/>
    <w:rsid w:val="00BF7C29"/>
    <w:rsid w:val="00C0023C"/>
    <w:rsid w:val="00C00C8E"/>
    <w:rsid w:val="00C00CF7"/>
    <w:rsid w:val="00C0219C"/>
    <w:rsid w:val="00C0225B"/>
    <w:rsid w:val="00C02666"/>
    <w:rsid w:val="00C02904"/>
    <w:rsid w:val="00C031D8"/>
    <w:rsid w:val="00C03A63"/>
    <w:rsid w:val="00C03D27"/>
    <w:rsid w:val="00C040AE"/>
    <w:rsid w:val="00C04C10"/>
    <w:rsid w:val="00C059C7"/>
    <w:rsid w:val="00C05B5A"/>
    <w:rsid w:val="00C06FB3"/>
    <w:rsid w:val="00C071AD"/>
    <w:rsid w:val="00C0732D"/>
    <w:rsid w:val="00C1015E"/>
    <w:rsid w:val="00C101C5"/>
    <w:rsid w:val="00C119CF"/>
    <w:rsid w:val="00C11A37"/>
    <w:rsid w:val="00C11A79"/>
    <w:rsid w:val="00C120E7"/>
    <w:rsid w:val="00C121BF"/>
    <w:rsid w:val="00C1275A"/>
    <w:rsid w:val="00C14443"/>
    <w:rsid w:val="00C144A5"/>
    <w:rsid w:val="00C144D9"/>
    <w:rsid w:val="00C14792"/>
    <w:rsid w:val="00C165F1"/>
    <w:rsid w:val="00C168E0"/>
    <w:rsid w:val="00C1690B"/>
    <w:rsid w:val="00C171DF"/>
    <w:rsid w:val="00C1732B"/>
    <w:rsid w:val="00C17729"/>
    <w:rsid w:val="00C17E26"/>
    <w:rsid w:val="00C20216"/>
    <w:rsid w:val="00C23D3A"/>
    <w:rsid w:val="00C252AB"/>
    <w:rsid w:val="00C2562F"/>
    <w:rsid w:val="00C3055A"/>
    <w:rsid w:val="00C311A9"/>
    <w:rsid w:val="00C3273B"/>
    <w:rsid w:val="00C33A0D"/>
    <w:rsid w:val="00C371DC"/>
    <w:rsid w:val="00C37A6A"/>
    <w:rsid w:val="00C37BA4"/>
    <w:rsid w:val="00C4109E"/>
    <w:rsid w:val="00C41F5D"/>
    <w:rsid w:val="00C4370B"/>
    <w:rsid w:val="00C4479F"/>
    <w:rsid w:val="00C4535A"/>
    <w:rsid w:val="00C45846"/>
    <w:rsid w:val="00C46360"/>
    <w:rsid w:val="00C471B6"/>
    <w:rsid w:val="00C47C5D"/>
    <w:rsid w:val="00C50167"/>
    <w:rsid w:val="00C501A8"/>
    <w:rsid w:val="00C50460"/>
    <w:rsid w:val="00C511D8"/>
    <w:rsid w:val="00C51315"/>
    <w:rsid w:val="00C51B38"/>
    <w:rsid w:val="00C52096"/>
    <w:rsid w:val="00C526F8"/>
    <w:rsid w:val="00C5278B"/>
    <w:rsid w:val="00C53295"/>
    <w:rsid w:val="00C539EC"/>
    <w:rsid w:val="00C55E58"/>
    <w:rsid w:val="00C56417"/>
    <w:rsid w:val="00C5774A"/>
    <w:rsid w:val="00C60162"/>
    <w:rsid w:val="00C60E12"/>
    <w:rsid w:val="00C60F58"/>
    <w:rsid w:val="00C62A6A"/>
    <w:rsid w:val="00C62D5B"/>
    <w:rsid w:val="00C62FE5"/>
    <w:rsid w:val="00C63A6D"/>
    <w:rsid w:val="00C6622B"/>
    <w:rsid w:val="00C67ED8"/>
    <w:rsid w:val="00C70E43"/>
    <w:rsid w:val="00C71819"/>
    <w:rsid w:val="00C71BB5"/>
    <w:rsid w:val="00C727B2"/>
    <w:rsid w:val="00C74915"/>
    <w:rsid w:val="00C74D02"/>
    <w:rsid w:val="00C7551E"/>
    <w:rsid w:val="00C7598F"/>
    <w:rsid w:val="00C75D54"/>
    <w:rsid w:val="00C75E02"/>
    <w:rsid w:val="00C7623F"/>
    <w:rsid w:val="00C766CA"/>
    <w:rsid w:val="00C76F51"/>
    <w:rsid w:val="00C77BB3"/>
    <w:rsid w:val="00C8072E"/>
    <w:rsid w:val="00C8239E"/>
    <w:rsid w:val="00C82FD6"/>
    <w:rsid w:val="00C8504D"/>
    <w:rsid w:val="00C851DB"/>
    <w:rsid w:val="00C85B33"/>
    <w:rsid w:val="00C90F3C"/>
    <w:rsid w:val="00C90F8E"/>
    <w:rsid w:val="00C9251F"/>
    <w:rsid w:val="00C93613"/>
    <w:rsid w:val="00C94256"/>
    <w:rsid w:val="00C9478B"/>
    <w:rsid w:val="00C9569B"/>
    <w:rsid w:val="00C9629D"/>
    <w:rsid w:val="00C97325"/>
    <w:rsid w:val="00CA00CC"/>
    <w:rsid w:val="00CA06F6"/>
    <w:rsid w:val="00CA109D"/>
    <w:rsid w:val="00CA18A8"/>
    <w:rsid w:val="00CA1B2D"/>
    <w:rsid w:val="00CA2096"/>
    <w:rsid w:val="00CA29F1"/>
    <w:rsid w:val="00CA50F7"/>
    <w:rsid w:val="00CA5708"/>
    <w:rsid w:val="00CA5B1E"/>
    <w:rsid w:val="00CA65D9"/>
    <w:rsid w:val="00CA6EB6"/>
    <w:rsid w:val="00CA786C"/>
    <w:rsid w:val="00CB10F6"/>
    <w:rsid w:val="00CB142B"/>
    <w:rsid w:val="00CB156E"/>
    <w:rsid w:val="00CB1E8A"/>
    <w:rsid w:val="00CB314E"/>
    <w:rsid w:val="00CB6183"/>
    <w:rsid w:val="00CB7ECB"/>
    <w:rsid w:val="00CC0ED0"/>
    <w:rsid w:val="00CC17AC"/>
    <w:rsid w:val="00CC1B6D"/>
    <w:rsid w:val="00CC37C3"/>
    <w:rsid w:val="00CC3B41"/>
    <w:rsid w:val="00CC52A5"/>
    <w:rsid w:val="00CC52C0"/>
    <w:rsid w:val="00CC59A4"/>
    <w:rsid w:val="00CC6335"/>
    <w:rsid w:val="00CC738B"/>
    <w:rsid w:val="00CD05F0"/>
    <w:rsid w:val="00CD1726"/>
    <w:rsid w:val="00CD327E"/>
    <w:rsid w:val="00CD6B5E"/>
    <w:rsid w:val="00CE0B91"/>
    <w:rsid w:val="00CE2097"/>
    <w:rsid w:val="00CE2473"/>
    <w:rsid w:val="00CE5546"/>
    <w:rsid w:val="00CE6E13"/>
    <w:rsid w:val="00CE7343"/>
    <w:rsid w:val="00CF091F"/>
    <w:rsid w:val="00CF209A"/>
    <w:rsid w:val="00CF27D3"/>
    <w:rsid w:val="00CF3990"/>
    <w:rsid w:val="00CF4B84"/>
    <w:rsid w:val="00CF517A"/>
    <w:rsid w:val="00CF51B3"/>
    <w:rsid w:val="00CF56C9"/>
    <w:rsid w:val="00CF72D6"/>
    <w:rsid w:val="00CF78F0"/>
    <w:rsid w:val="00D0032A"/>
    <w:rsid w:val="00D00573"/>
    <w:rsid w:val="00D00F26"/>
    <w:rsid w:val="00D01F66"/>
    <w:rsid w:val="00D0238E"/>
    <w:rsid w:val="00D0550D"/>
    <w:rsid w:val="00D126BE"/>
    <w:rsid w:val="00D12E1D"/>
    <w:rsid w:val="00D13C5F"/>
    <w:rsid w:val="00D13CDF"/>
    <w:rsid w:val="00D14925"/>
    <w:rsid w:val="00D15669"/>
    <w:rsid w:val="00D1568A"/>
    <w:rsid w:val="00D1573F"/>
    <w:rsid w:val="00D1633F"/>
    <w:rsid w:val="00D177E4"/>
    <w:rsid w:val="00D20393"/>
    <w:rsid w:val="00D20B2B"/>
    <w:rsid w:val="00D20B8C"/>
    <w:rsid w:val="00D21E7B"/>
    <w:rsid w:val="00D225B4"/>
    <w:rsid w:val="00D247A3"/>
    <w:rsid w:val="00D25145"/>
    <w:rsid w:val="00D25173"/>
    <w:rsid w:val="00D25E4E"/>
    <w:rsid w:val="00D2719E"/>
    <w:rsid w:val="00D27CE1"/>
    <w:rsid w:val="00D3011F"/>
    <w:rsid w:val="00D30621"/>
    <w:rsid w:val="00D30A35"/>
    <w:rsid w:val="00D31D43"/>
    <w:rsid w:val="00D3316F"/>
    <w:rsid w:val="00D349B4"/>
    <w:rsid w:val="00D34AE3"/>
    <w:rsid w:val="00D35D02"/>
    <w:rsid w:val="00D366C0"/>
    <w:rsid w:val="00D36BF1"/>
    <w:rsid w:val="00D37546"/>
    <w:rsid w:val="00D37762"/>
    <w:rsid w:val="00D37BD1"/>
    <w:rsid w:val="00D405D7"/>
    <w:rsid w:val="00D40916"/>
    <w:rsid w:val="00D40F61"/>
    <w:rsid w:val="00D41D9D"/>
    <w:rsid w:val="00D429E1"/>
    <w:rsid w:val="00D43A91"/>
    <w:rsid w:val="00D44821"/>
    <w:rsid w:val="00D44CDA"/>
    <w:rsid w:val="00D456E1"/>
    <w:rsid w:val="00D46C34"/>
    <w:rsid w:val="00D47B6E"/>
    <w:rsid w:val="00D47D47"/>
    <w:rsid w:val="00D506A9"/>
    <w:rsid w:val="00D50FDC"/>
    <w:rsid w:val="00D52459"/>
    <w:rsid w:val="00D53FD0"/>
    <w:rsid w:val="00D5462C"/>
    <w:rsid w:val="00D54E11"/>
    <w:rsid w:val="00D55B07"/>
    <w:rsid w:val="00D55C4B"/>
    <w:rsid w:val="00D566C0"/>
    <w:rsid w:val="00D5689A"/>
    <w:rsid w:val="00D5692E"/>
    <w:rsid w:val="00D56E8C"/>
    <w:rsid w:val="00D5755A"/>
    <w:rsid w:val="00D60173"/>
    <w:rsid w:val="00D60451"/>
    <w:rsid w:val="00D609D1"/>
    <w:rsid w:val="00D61070"/>
    <w:rsid w:val="00D6121A"/>
    <w:rsid w:val="00D62026"/>
    <w:rsid w:val="00D62D85"/>
    <w:rsid w:val="00D63D98"/>
    <w:rsid w:val="00D64CD3"/>
    <w:rsid w:val="00D64FBE"/>
    <w:rsid w:val="00D65030"/>
    <w:rsid w:val="00D65993"/>
    <w:rsid w:val="00D66393"/>
    <w:rsid w:val="00D67624"/>
    <w:rsid w:val="00D67915"/>
    <w:rsid w:val="00D71993"/>
    <w:rsid w:val="00D71CF5"/>
    <w:rsid w:val="00D74365"/>
    <w:rsid w:val="00D757AD"/>
    <w:rsid w:val="00D77182"/>
    <w:rsid w:val="00D7736A"/>
    <w:rsid w:val="00D7760E"/>
    <w:rsid w:val="00D77C25"/>
    <w:rsid w:val="00D80F0D"/>
    <w:rsid w:val="00D82134"/>
    <w:rsid w:val="00D82530"/>
    <w:rsid w:val="00D83833"/>
    <w:rsid w:val="00D83DB1"/>
    <w:rsid w:val="00D849FD"/>
    <w:rsid w:val="00D84C43"/>
    <w:rsid w:val="00D85D2D"/>
    <w:rsid w:val="00D86298"/>
    <w:rsid w:val="00D8652F"/>
    <w:rsid w:val="00D86B28"/>
    <w:rsid w:val="00D86C0B"/>
    <w:rsid w:val="00D86D62"/>
    <w:rsid w:val="00D90539"/>
    <w:rsid w:val="00D924C5"/>
    <w:rsid w:val="00D92D40"/>
    <w:rsid w:val="00D932B4"/>
    <w:rsid w:val="00D932DD"/>
    <w:rsid w:val="00D942AA"/>
    <w:rsid w:val="00D9469D"/>
    <w:rsid w:val="00D9473E"/>
    <w:rsid w:val="00D95DBB"/>
    <w:rsid w:val="00D96B90"/>
    <w:rsid w:val="00D97CB2"/>
    <w:rsid w:val="00D97FC2"/>
    <w:rsid w:val="00DA18F0"/>
    <w:rsid w:val="00DA2B53"/>
    <w:rsid w:val="00DA33DA"/>
    <w:rsid w:val="00DA36F0"/>
    <w:rsid w:val="00DA4DE3"/>
    <w:rsid w:val="00DA5EE1"/>
    <w:rsid w:val="00DA77C9"/>
    <w:rsid w:val="00DA7A27"/>
    <w:rsid w:val="00DA7F94"/>
    <w:rsid w:val="00DB02AE"/>
    <w:rsid w:val="00DB07D7"/>
    <w:rsid w:val="00DB1828"/>
    <w:rsid w:val="00DB190F"/>
    <w:rsid w:val="00DB2A38"/>
    <w:rsid w:val="00DB2BF1"/>
    <w:rsid w:val="00DB336E"/>
    <w:rsid w:val="00DB413B"/>
    <w:rsid w:val="00DB443A"/>
    <w:rsid w:val="00DB4E0A"/>
    <w:rsid w:val="00DB5777"/>
    <w:rsid w:val="00DB6372"/>
    <w:rsid w:val="00DB63E4"/>
    <w:rsid w:val="00DB782E"/>
    <w:rsid w:val="00DB7882"/>
    <w:rsid w:val="00DC01FA"/>
    <w:rsid w:val="00DC19BD"/>
    <w:rsid w:val="00DC1DC7"/>
    <w:rsid w:val="00DC25FF"/>
    <w:rsid w:val="00DC4245"/>
    <w:rsid w:val="00DC4E9E"/>
    <w:rsid w:val="00DC5F21"/>
    <w:rsid w:val="00DC777B"/>
    <w:rsid w:val="00DD0215"/>
    <w:rsid w:val="00DD02C3"/>
    <w:rsid w:val="00DD02CA"/>
    <w:rsid w:val="00DD050B"/>
    <w:rsid w:val="00DD0A81"/>
    <w:rsid w:val="00DD1333"/>
    <w:rsid w:val="00DD28C5"/>
    <w:rsid w:val="00DD300D"/>
    <w:rsid w:val="00DD3FFF"/>
    <w:rsid w:val="00DD4249"/>
    <w:rsid w:val="00DD503D"/>
    <w:rsid w:val="00DD66A5"/>
    <w:rsid w:val="00DD7E1E"/>
    <w:rsid w:val="00DE3D3F"/>
    <w:rsid w:val="00DE5D1C"/>
    <w:rsid w:val="00DE6449"/>
    <w:rsid w:val="00DE6DC9"/>
    <w:rsid w:val="00DE7275"/>
    <w:rsid w:val="00DF0139"/>
    <w:rsid w:val="00DF0755"/>
    <w:rsid w:val="00DF0B3A"/>
    <w:rsid w:val="00DF2D77"/>
    <w:rsid w:val="00DF3589"/>
    <w:rsid w:val="00DF3A5E"/>
    <w:rsid w:val="00DF40A0"/>
    <w:rsid w:val="00DF6204"/>
    <w:rsid w:val="00DF67C1"/>
    <w:rsid w:val="00E02857"/>
    <w:rsid w:val="00E034DA"/>
    <w:rsid w:val="00E035BC"/>
    <w:rsid w:val="00E0510B"/>
    <w:rsid w:val="00E05D8D"/>
    <w:rsid w:val="00E05F0A"/>
    <w:rsid w:val="00E065B7"/>
    <w:rsid w:val="00E10FC6"/>
    <w:rsid w:val="00E11F64"/>
    <w:rsid w:val="00E12893"/>
    <w:rsid w:val="00E130A6"/>
    <w:rsid w:val="00E13247"/>
    <w:rsid w:val="00E16E65"/>
    <w:rsid w:val="00E170F6"/>
    <w:rsid w:val="00E17272"/>
    <w:rsid w:val="00E20703"/>
    <w:rsid w:val="00E2084F"/>
    <w:rsid w:val="00E223EB"/>
    <w:rsid w:val="00E225E7"/>
    <w:rsid w:val="00E240B7"/>
    <w:rsid w:val="00E243F9"/>
    <w:rsid w:val="00E25E01"/>
    <w:rsid w:val="00E30286"/>
    <w:rsid w:val="00E304E5"/>
    <w:rsid w:val="00E306FA"/>
    <w:rsid w:val="00E32207"/>
    <w:rsid w:val="00E373B3"/>
    <w:rsid w:val="00E3795F"/>
    <w:rsid w:val="00E37F2C"/>
    <w:rsid w:val="00E408E1"/>
    <w:rsid w:val="00E409DE"/>
    <w:rsid w:val="00E41F45"/>
    <w:rsid w:val="00E42047"/>
    <w:rsid w:val="00E42698"/>
    <w:rsid w:val="00E42B9C"/>
    <w:rsid w:val="00E443DA"/>
    <w:rsid w:val="00E458C1"/>
    <w:rsid w:val="00E47DA4"/>
    <w:rsid w:val="00E47F0D"/>
    <w:rsid w:val="00E516C8"/>
    <w:rsid w:val="00E51F0A"/>
    <w:rsid w:val="00E526C9"/>
    <w:rsid w:val="00E52960"/>
    <w:rsid w:val="00E55A2B"/>
    <w:rsid w:val="00E56AB8"/>
    <w:rsid w:val="00E60021"/>
    <w:rsid w:val="00E625C2"/>
    <w:rsid w:val="00E627AD"/>
    <w:rsid w:val="00E654A1"/>
    <w:rsid w:val="00E65F54"/>
    <w:rsid w:val="00E66EAC"/>
    <w:rsid w:val="00E679EC"/>
    <w:rsid w:val="00E73A78"/>
    <w:rsid w:val="00E75A5E"/>
    <w:rsid w:val="00E768D2"/>
    <w:rsid w:val="00E77E07"/>
    <w:rsid w:val="00E819AC"/>
    <w:rsid w:val="00E81CBA"/>
    <w:rsid w:val="00E824E6"/>
    <w:rsid w:val="00E832E3"/>
    <w:rsid w:val="00E83632"/>
    <w:rsid w:val="00E84B18"/>
    <w:rsid w:val="00E856D5"/>
    <w:rsid w:val="00E856F7"/>
    <w:rsid w:val="00E86527"/>
    <w:rsid w:val="00E90154"/>
    <w:rsid w:val="00E91C58"/>
    <w:rsid w:val="00E9220E"/>
    <w:rsid w:val="00E92472"/>
    <w:rsid w:val="00E971F6"/>
    <w:rsid w:val="00E977EF"/>
    <w:rsid w:val="00EA0269"/>
    <w:rsid w:val="00EA18B0"/>
    <w:rsid w:val="00EA26BB"/>
    <w:rsid w:val="00EA2967"/>
    <w:rsid w:val="00EA50F7"/>
    <w:rsid w:val="00EA621B"/>
    <w:rsid w:val="00EA7128"/>
    <w:rsid w:val="00EA71B3"/>
    <w:rsid w:val="00EA7814"/>
    <w:rsid w:val="00EB042A"/>
    <w:rsid w:val="00EB13AD"/>
    <w:rsid w:val="00EB2FEF"/>
    <w:rsid w:val="00EB3261"/>
    <w:rsid w:val="00EB351D"/>
    <w:rsid w:val="00EB3842"/>
    <w:rsid w:val="00EB4777"/>
    <w:rsid w:val="00EB48EF"/>
    <w:rsid w:val="00EB5380"/>
    <w:rsid w:val="00EB5428"/>
    <w:rsid w:val="00EB6180"/>
    <w:rsid w:val="00EB6622"/>
    <w:rsid w:val="00EB7046"/>
    <w:rsid w:val="00EB71FD"/>
    <w:rsid w:val="00EB77EB"/>
    <w:rsid w:val="00EC0635"/>
    <w:rsid w:val="00EC06C6"/>
    <w:rsid w:val="00EC2888"/>
    <w:rsid w:val="00EC4034"/>
    <w:rsid w:val="00EC5A4A"/>
    <w:rsid w:val="00EC60D3"/>
    <w:rsid w:val="00EC6562"/>
    <w:rsid w:val="00EC780D"/>
    <w:rsid w:val="00ED0149"/>
    <w:rsid w:val="00ED015A"/>
    <w:rsid w:val="00ED0FDF"/>
    <w:rsid w:val="00ED2B6A"/>
    <w:rsid w:val="00ED306F"/>
    <w:rsid w:val="00ED3787"/>
    <w:rsid w:val="00ED3FE2"/>
    <w:rsid w:val="00ED44B1"/>
    <w:rsid w:val="00EE0924"/>
    <w:rsid w:val="00EE0B7B"/>
    <w:rsid w:val="00EE11D2"/>
    <w:rsid w:val="00EE123D"/>
    <w:rsid w:val="00EE164B"/>
    <w:rsid w:val="00EE4DEF"/>
    <w:rsid w:val="00EE4EE7"/>
    <w:rsid w:val="00EE5017"/>
    <w:rsid w:val="00EE54B5"/>
    <w:rsid w:val="00EE672B"/>
    <w:rsid w:val="00EE756F"/>
    <w:rsid w:val="00EF095B"/>
    <w:rsid w:val="00EF3629"/>
    <w:rsid w:val="00EF390E"/>
    <w:rsid w:val="00EF4C77"/>
    <w:rsid w:val="00EF5E86"/>
    <w:rsid w:val="00EF6EB1"/>
    <w:rsid w:val="00EF7234"/>
    <w:rsid w:val="00EF736F"/>
    <w:rsid w:val="00F000FD"/>
    <w:rsid w:val="00F02BB1"/>
    <w:rsid w:val="00F02CE9"/>
    <w:rsid w:val="00F02F73"/>
    <w:rsid w:val="00F0359E"/>
    <w:rsid w:val="00F03D2A"/>
    <w:rsid w:val="00F04212"/>
    <w:rsid w:val="00F04C81"/>
    <w:rsid w:val="00F052ED"/>
    <w:rsid w:val="00F05D1E"/>
    <w:rsid w:val="00F062EE"/>
    <w:rsid w:val="00F06B87"/>
    <w:rsid w:val="00F06E5D"/>
    <w:rsid w:val="00F079E3"/>
    <w:rsid w:val="00F111E3"/>
    <w:rsid w:val="00F11F06"/>
    <w:rsid w:val="00F131C4"/>
    <w:rsid w:val="00F13A5B"/>
    <w:rsid w:val="00F13C5F"/>
    <w:rsid w:val="00F1432C"/>
    <w:rsid w:val="00F15630"/>
    <w:rsid w:val="00F16438"/>
    <w:rsid w:val="00F175C6"/>
    <w:rsid w:val="00F17D86"/>
    <w:rsid w:val="00F2127B"/>
    <w:rsid w:val="00F2277D"/>
    <w:rsid w:val="00F23EE9"/>
    <w:rsid w:val="00F246E1"/>
    <w:rsid w:val="00F24EA7"/>
    <w:rsid w:val="00F24F45"/>
    <w:rsid w:val="00F250B0"/>
    <w:rsid w:val="00F25E18"/>
    <w:rsid w:val="00F269B4"/>
    <w:rsid w:val="00F26CBF"/>
    <w:rsid w:val="00F2767E"/>
    <w:rsid w:val="00F30F32"/>
    <w:rsid w:val="00F326A7"/>
    <w:rsid w:val="00F326FA"/>
    <w:rsid w:val="00F334E4"/>
    <w:rsid w:val="00F33DEE"/>
    <w:rsid w:val="00F3401D"/>
    <w:rsid w:val="00F34980"/>
    <w:rsid w:val="00F349F7"/>
    <w:rsid w:val="00F37068"/>
    <w:rsid w:val="00F370F6"/>
    <w:rsid w:val="00F41BC2"/>
    <w:rsid w:val="00F42077"/>
    <w:rsid w:val="00F43138"/>
    <w:rsid w:val="00F439F9"/>
    <w:rsid w:val="00F44E62"/>
    <w:rsid w:val="00F45A6F"/>
    <w:rsid w:val="00F46673"/>
    <w:rsid w:val="00F47314"/>
    <w:rsid w:val="00F47896"/>
    <w:rsid w:val="00F50F3C"/>
    <w:rsid w:val="00F5194A"/>
    <w:rsid w:val="00F5233C"/>
    <w:rsid w:val="00F527AC"/>
    <w:rsid w:val="00F52ED9"/>
    <w:rsid w:val="00F53DE3"/>
    <w:rsid w:val="00F53F7B"/>
    <w:rsid w:val="00F54C98"/>
    <w:rsid w:val="00F5554C"/>
    <w:rsid w:val="00F5743A"/>
    <w:rsid w:val="00F57E37"/>
    <w:rsid w:val="00F607BB"/>
    <w:rsid w:val="00F60EC1"/>
    <w:rsid w:val="00F62314"/>
    <w:rsid w:val="00F62411"/>
    <w:rsid w:val="00F62415"/>
    <w:rsid w:val="00F63E3E"/>
    <w:rsid w:val="00F6419A"/>
    <w:rsid w:val="00F6429E"/>
    <w:rsid w:val="00F644CA"/>
    <w:rsid w:val="00F65727"/>
    <w:rsid w:val="00F67332"/>
    <w:rsid w:val="00F71B69"/>
    <w:rsid w:val="00F7236C"/>
    <w:rsid w:val="00F72629"/>
    <w:rsid w:val="00F72FF4"/>
    <w:rsid w:val="00F734F5"/>
    <w:rsid w:val="00F735DC"/>
    <w:rsid w:val="00F76028"/>
    <w:rsid w:val="00F763D4"/>
    <w:rsid w:val="00F76752"/>
    <w:rsid w:val="00F769DB"/>
    <w:rsid w:val="00F76A5B"/>
    <w:rsid w:val="00F80C4E"/>
    <w:rsid w:val="00F875AB"/>
    <w:rsid w:val="00F901C8"/>
    <w:rsid w:val="00F904FF"/>
    <w:rsid w:val="00F91C60"/>
    <w:rsid w:val="00F9278A"/>
    <w:rsid w:val="00F92E46"/>
    <w:rsid w:val="00F92FAF"/>
    <w:rsid w:val="00F9335D"/>
    <w:rsid w:val="00F93FA5"/>
    <w:rsid w:val="00F94F05"/>
    <w:rsid w:val="00F9599B"/>
    <w:rsid w:val="00F97C55"/>
    <w:rsid w:val="00F97C5F"/>
    <w:rsid w:val="00FA051D"/>
    <w:rsid w:val="00FA1258"/>
    <w:rsid w:val="00FA1E77"/>
    <w:rsid w:val="00FA7116"/>
    <w:rsid w:val="00FA7A9C"/>
    <w:rsid w:val="00FA7D17"/>
    <w:rsid w:val="00FB042F"/>
    <w:rsid w:val="00FB05EC"/>
    <w:rsid w:val="00FB0DED"/>
    <w:rsid w:val="00FB189A"/>
    <w:rsid w:val="00FB1EBE"/>
    <w:rsid w:val="00FB2240"/>
    <w:rsid w:val="00FB3D0B"/>
    <w:rsid w:val="00FB4301"/>
    <w:rsid w:val="00FB4539"/>
    <w:rsid w:val="00FB4A50"/>
    <w:rsid w:val="00FB4F4E"/>
    <w:rsid w:val="00FB6234"/>
    <w:rsid w:val="00FB65FD"/>
    <w:rsid w:val="00FB6D88"/>
    <w:rsid w:val="00FB71C3"/>
    <w:rsid w:val="00FC0671"/>
    <w:rsid w:val="00FC1C29"/>
    <w:rsid w:val="00FC21D2"/>
    <w:rsid w:val="00FC229F"/>
    <w:rsid w:val="00FC326C"/>
    <w:rsid w:val="00FC3D77"/>
    <w:rsid w:val="00FC3E36"/>
    <w:rsid w:val="00FC43DB"/>
    <w:rsid w:val="00FC5853"/>
    <w:rsid w:val="00FC5927"/>
    <w:rsid w:val="00FC5B90"/>
    <w:rsid w:val="00FC610E"/>
    <w:rsid w:val="00FC6D5B"/>
    <w:rsid w:val="00FC7762"/>
    <w:rsid w:val="00FD00F1"/>
    <w:rsid w:val="00FD047F"/>
    <w:rsid w:val="00FD0ACC"/>
    <w:rsid w:val="00FD1639"/>
    <w:rsid w:val="00FD33DD"/>
    <w:rsid w:val="00FD3D14"/>
    <w:rsid w:val="00FD4434"/>
    <w:rsid w:val="00FD4771"/>
    <w:rsid w:val="00FD4D53"/>
    <w:rsid w:val="00FD53B8"/>
    <w:rsid w:val="00FD66B0"/>
    <w:rsid w:val="00FD76AE"/>
    <w:rsid w:val="00FE3BAD"/>
    <w:rsid w:val="00FE56D7"/>
    <w:rsid w:val="00FE7F94"/>
    <w:rsid w:val="00FF0AF0"/>
    <w:rsid w:val="00FF2064"/>
    <w:rsid w:val="00FF21A7"/>
    <w:rsid w:val="00FF29E1"/>
    <w:rsid w:val="00FF2A7E"/>
    <w:rsid w:val="00FF4F0D"/>
    <w:rsid w:val="00FF60D5"/>
    <w:rsid w:val="00FF6804"/>
    <w:rsid w:val="00FF6855"/>
    <w:rsid w:val="00FF7633"/>
    <w:rsid w:val="00FF79AE"/>
    <w:rsid w:val="00FF7B7D"/>
    <w:rsid w:val="00FF7C2E"/>
    <w:rsid w:val="00FF7EA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0BC11"/>
  <w15:docId w15:val="{B98FE5DF-D37C-A641-9709-666026024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C04"/>
    <w:rPr>
      <w:rFonts w:ascii="Arial" w:hAnsi="Arial"/>
      <w:sz w:val="24"/>
      <w:szCs w:val="24"/>
      <w:lang w:val="es-ES" w:eastAsia="es-ES"/>
    </w:rPr>
  </w:style>
  <w:style w:type="paragraph" w:styleId="Ttulo1">
    <w:name w:val="heading 1"/>
    <w:basedOn w:val="Normal"/>
    <w:next w:val="Normal"/>
    <w:qFormat/>
    <w:rsid w:val="00137491"/>
    <w:pPr>
      <w:keepNext/>
      <w:keepLines/>
      <w:spacing w:after="480"/>
      <w:jc w:val="center"/>
      <w:outlineLvl w:val="0"/>
    </w:pPr>
    <w:rPr>
      <w:b/>
      <w:sz w:val="32"/>
      <w:szCs w:val="20"/>
      <w:lang w:val="es-ES_tradnl"/>
    </w:rPr>
  </w:style>
  <w:style w:type="paragraph" w:styleId="Ttulo3">
    <w:name w:val="heading 3"/>
    <w:basedOn w:val="Normal"/>
    <w:next w:val="Normal"/>
    <w:qFormat/>
    <w:rsid w:val="00CC0ED0"/>
    <w:pPr>
      <w:keepNext/>
      <w:spacing w:before="240" w:after="60"/>
      <w:outlineLvl w:val="2"/>
    </w:pPr>
    <w:rPr>
      <w:rFonts w:cs="Arial"/>
      <w:b/>
      <w:bCs/>
      <w:sz w:val="26"/>
      <w:szCs w:val="26"/>
    </w:rPr>
  </w:style>
  <w:style w:type="paragraph" w:styleId="Ttulo4">
    <w:name w:val="heading 4"/>
    <w:basedOn w:val="Normal"/>
    <w:next w:val="Normal"/>
    <w:link w:val="Ttulo4Car"/>
    <w:semiHidden/>
    <w:unhideWhenUsed/>
    <w:qFormat/>
    <w:rsid w:val="00440937"/>
    <w:pPr>
      <w:keepNext/>
      <w:keepLines/>
      <w:spacing w:before="40"/>
      <w:outlineLvl w:val="3"/>
    </w:pPr>
    <w:rPr>
      <w:rFonts w:asciiTheme="majorHAnsi" w:eastAsiaTheme="majorEastAsia" w:hAnsiTheme="majorHAnsi" w:cstheme="majorBidi"/>
      <w:i/>
      <w:iCs/>
      <w:color w:val="2F5496" w:themeColor="accent1" w:themeShade="BF"/>
    </w:rPr>
  </w:style>
  <w:style w:type="paragraph" w:styleId="Ttulo7">
    <w:name w:val="heading 7"/>
    <w:basedOn w:val="Normal"/>
    <w:next w:val="Normal"/>
    <w:qFormat/>
    <w:rsid w:val="00CC0ED0"/>
    <w:pPr>
      <w:spacing w:before="240" w:after="60"/>
      <w:outlineLvl w:val="6"/>
    </w:pPr>
    <w:rPr>
      <w:rFonts w:ascii="Times New Roman" w:eastAsia="MS Mincho" w:hAnsi="Times New Roman"/>
    </w:rPr>
  </w:style>
  <w:style w:type="paragraph" w:styleId="Ttulo8">
    <w:name w:val="heading 8"/>
    <w:basedOn w:val="Normal"/>
    <w:next w:val="Normal"/>
    <w:qFormat/>
    <w:rsid w:val="00CC0ED0"/>
    <w:pPr>
      <w:spacing w:before="240" w:after="60"/>
      <w:outlineLvl w:val="7"/>
    </w:pPr>
    <w:rPr>
      <w:rFonts w:ascii="Times New Roman" w:hAnsi="Times New Roman"/>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pgina">
    <w:name w:val="page number"/>
    <w:basedOn w:val="Fuentedeprrafopredeter"/>
    <w:rsid w:val="00137491"/>
  </w:style>
  <w:style w:type="paragraph" w:styleId="Encabezado">
    <w:name w:val="header"/>
    <w:basedOn w:val="Normal"/>
    <w:link w:val="EncabezadoCar"/>
    <w:rsid w:val="00137491"/>
    <w:pPr>
      <w:tabs>
        <w:tab w:val="center" w:pos="4320"/>
        <w:tab w:val="right" w:pos="8640"/>
      </w:tabs>
      <w:jc w:val="both"/>
    </w:pPr>
    <w:rPr>
      <w:sz w:val="20"/>
      <w:szCs w:val="20"/>
      <w:lang w:val="es-ES_tradnl"/>
    </w:rPr>
  </w:style>
  <w:style w:type="paragraph" w:styleId="Piedepgina">
    <w:name w:val="footer"/>
    <w:basedOn w:val="Normal"/>
    <w:link w:val="PiedepginaCar"/>
    <w:uiPriority w:val="99"/>
    <w:rsid w:val="00137491"/>
    <w:pPr>
      <w:tabs>
        <w:tab w:val="center" w:pos="4320"/>
        <w:tab w:val="right" w:pos="8640"/>
      </w:tabs>
      <w:jc w:val="both"/>
    </w:pPr>
    <w:rPr>
      <w:sz w:val="20"/>
      <w:szCs w:val="20"/>
      <w:lang w:val="es-ES_tradnl"/>
    </w:rPr>
  </w:style>
  <w:style w:type="paragraph" w:customStyle="1" w:styleId="Textopredeterminado">
    <w:name w:val="Texto predeterminado"/>
    <w:basedOn w:val="Normal"/>
    <w:rsid w:val="006418E8"/>
    <w:pPr>
      <w:autoSpaceDE w:val="0"/>
      <w:autoSpaceDN w:val="0"/>
      <w:adjustRightInd w:val="0"/>
    </w:pPr>
    <w:rPr>
      <w:rFonts w:ascii="Times New Roman" w:hAnsi="Times New Roman"/>
    </w:rPr>
  </w:style>
  <w:style w:type="character" w:styleId="Fuerte">
    <w:name w:val="Strong"/>
    <w:uiPriority w:val="22"/>
    <w:qFormat/>
    <w:rsid w:val="006418E8"/>
    <w:rPr>
      <w:b/>
      <w:bCs/>
      <w:sz w:val="24"/>
    </w:rPr>
  </w:style>
  <w:style w:type="paragraph" w:customStyle="1" w:styleId="Cuerpodetexto">
    <w:name w:val="Cuerpo de texto"/>
    <w:basedOn w:val="Normal"/>
    <w:rsid w:val="006418E8"/>
    <w:pPr>
      <w:widowControl w:val="0"/>
      <w:autoSpaceDN w:val="0"/>
      <w:adjustRightInd w:val="0"/>
      <w:spacing w:after="283"/>
    </w:pPr>
    <w:rPr>
      <w:rFonts w:ascii="Times New Roman" w:hAnsi="Times New Roman" w:cs="Arial Unicode MS"/>
      <w:color w:val="000000"/>
      <w:lang w:val="es-ES_tradnl"/>
    </w:rPr>
  </w:style>
  <w:style w:type="paragraph" w:styleId="Ttulo">
    <w:name w:val="Title"/>
    <w:basedOn w:val="Normal"/>
    <w:qFormat/>
    <w:rsid w:val="00CC0ED0"/>
    <w:pPr>
      <w:autoSpaceDE w:val="0"/>
      <w:autoSpaceDN w:val="0"/>
      <w:jc w:val="center"/>
    </w:pPr>
    <w:rPr>
      <w:rFonts w:ascii="Tahoma" w:hAnsi="Tahoma" w:cs="Tahoma"/>
      <w:lang w:val="es-ES_tradnl"/>
    </w:rPr>
  </w:style>
  <w:style w:type="paragraph" w:styleId="Textoindependiente2">
    <w:name w:val="Body Text 2"/>
    <w:basedOn w:val="Normal"/>
    <w:link w:val="Textoindependiente2Car"/>
    <w:rsid w:val="00CC0ED0"/>
    <w:pPr>
      <w:jc w:val="center"/>
    </w:pPr>
    <w:rPr>
      <w:rFonts w:eastAsia="MS Mincho"/>
      <w:lang w:val="es-CO"/>
    </w:rPr>
  </w:style>
  <w:style w:type="paragraph" w:styleId="NormalWeb">
    <w:name w:val="Normal (Web)"/>
    <w:basedOn w:val="Normal"/>
    <w:uiPriority w:val="99"/>
    <w:rsid w:val="00FD33DD"/>
    <w:pPr>
      <w:spacing w:before="100" w:beforeAutospacing="1" w:after="100" w:afterAutospacing="1"/>
    </w:pPr>
    <w:rPr>
      <w:rFonts w:ascii="Times New Roman" w:hAnsi="Times New Roman"/>
    </w:rPr>
  </w:style>
  <w:style w:type="table" w:styleId="Tablaconcuadrcula">
    <w:name w:val="Table Grid"/>
    <w:basedOn w:val="Tablanormal"/>
    <w:uiPriority w:val="39"/>
    <w:rsid w:val="00E56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280F5A"/>
    <w:rPr>
      <w:rFonts w:ascii="Tahoma" w:hAnsi="Tahoma" w:cs="Tahoma"/>
      <w:sz w:val="16"/>
      <w:szCs w:val="16"/>
    </w:rPr>
  </w:style>
  <w:style w:type="character" w:customStyle="1" w:styleId="TextodegloboCar">
    <w:name w:val="Texto de globo Car"/>
    <w:link w:val="Textodeglobo"/>
    <w:rsid w:val="00280F5A"/>
    <w:rPr>
      <w:rFonts w:ascii="Tahoma" w:hAnsi="Tahoma" w:cs="Tahoma"/>
      <w:sz w:val="16"/>
      <w:szCs w:val="16"/>
      <w:lang w:val="es-ES" w:eastAsia="es-ES"/>
    </w:rPr>
  </w:style>
  <w:style w:type="paragraph" w:styleId="Prrafodelista">
    <w:name w:val="List Paragraph"/>
    <w:aliases w:val="Ha,Akapit z listą BS,Bullet1,Bullets,Citation List,List Paragraph (numbered (a)),List Paragraph1,List_Paragraph,Liste 1,Main numbered paragraph,Multilevel para_II,NUMBERED PARAGRAPH,Numbered List Paragraph,NumberedParas,References,lp1"/>
    <w:basedOn w:val="Normal"/>
    <w:link w:val="PrrafodelistaCar"/>
    <w:uiPriority w:val="34"/>
    <w:qFormat/>
    <w:rsid w:val="0053436E"/>
    <w:pPr>
      <w:spacing w:after="200"/>
      <w:ind w:left="720"/>
      <w:contextualSpacing/>
    </w:pPr>
    <w:rPr>
      <w:rFonts w:ascii="Cambria" w:hAnsi="Cambria"/>
      <w:lang w:eastAsia="ja-JP"/>
    </w:rPr>
  </w:style>
  <w:style w:type="character" w:customStyle="1" w:styleId="PrrafodelistaCar">
    <w:name w:val="Párrafo de lista Car"/>
    <w:aliases w:val="Ha Car,Akapit z listą BS Car,Bullet1 Car,Bullets Car,Citation List Car,List Paragraph (numbered (a)) Car,List Paragraph1 Car,List_Paragraph Car,Liste 1 Car,Main numbered paragraph Car,Multilevel para_II Car,NUMBERED PARAGRAPH Car"/>
    <w:link w:val="Prrafodelista"/>
    <w:uiPriority w:val="1"/>
    <w:qFormat/>
    <w:rsid w:val="0053436E"/>
    <w:rPr>
      <w:rFonts w:ascii="Cambria" w:hAnsi="Cambria"/>
      <w:sz w:val="24"/>
      <w:szCs w:val="24"/>
      <w:lang w:val="es-ES" w:eastAsia="ja-JP"/>
    </w:rPr>
  </w:style>
  <w:style w:type="character" w:customStyle="1" w:styleId="EncabezadoCar">
    <w:name w:val="Encabezado Car"/>
    <w:link w:val="Encabezado"/>
    <w:rsid w:val="00CA18A8"/>
    <w:rPr>
      <w:rFonts w:ascii="Arial" w:hAnsi="Arial"/>
      <w:lang w:val="es-ES_tradnl" w:eastAsia="es-ES"/>
    </w:rPr>
  </w:style>
  <w:style w:type="paragraph" w:customStyle="1" w:styleId="CUERPOTEXTO">
    <w:name w:val="CUERPO TEXTO"/>
    <w:rsid w:val="00463040"/>
    <w:pPr>
      <w:widowControl w:val="0"/>
      <w:tabs>
        <w:tab w:val="center" w:pos="510"/>
        <w:tab w:val="left" w:pos="1134"/>
      </w:tabs>
      <w:autoSpaceDE w:val="0"/>
      <w:autoSpaceDN w:val="0"/>
      <w:adjustRightInd w:val="0"/>
      <w:spacing w:before="28" w:after="23" w:line="206" w:lineRule="atLeast"/>
      <w:ind w:firstLine="283"/>
      <w:jc w:val="both"/>
    </w:pPr>
    <w:rPr>
      <w:color w:val="000000"/>
      <w:sz w:val="18"/>
      <w:szCs w:val="18"/>
      <w:lang w:val="es-ES" w:eastAsia="es-ES"/>
    </w:rPr>
  </w:style>
  <w:style w:type="paragraph" w:styleId="Sinespaciado">
    <w:name w:val="No Spacing"/>
    <w:uiPriority w:val="1"/>
    <w:qFormat/>
    <w:rsid w:val="002B522F"/>
    <w:rPr>
      <w:rFonts w:ascii="Calibri" w:eastAsia="Calibri" w:hAnsi="Calibri"/>
      <w:sz w:val="22"/>
      <w:szCs w:val="22"/>
      <w:lang w:eastAsia="en-US"/>
    </w:rPr>
  </w:style>
  <w:style w:type="paragraph" w:customStyle="1" w:styleId="default">
    <w:name w:val="default"/>
    <w:basedOn w:val="Normal"/>
    <w:rsid w:val="002B522F"/>
    <w:pPr>
      <w:spacing w:before="100" w:beforeAutospacing="1" w:after="100" w:afterAutospacing="1"/>
    </w:pPr>
    <w:rPr>
      <w:rFonts w:ascii="Times New Roman" w:hAnsi="Times New Roman"/>
      <w:lang w:val="es-CO" w:eastAsia="es-CO"/>
    </w:rPr>
  </w:style>
  <w:style w:type="character" w:styleId="Refdecomentario">
    <w:name w:val="annotation reference"/>
    <w:basedOn w:val="Fuentedeprrafopredeter"/>
    <w:rsid w:val="00D849FD"/>
    <w:rPr>
      <w:sz w:val="16"/>
      <w:szCs w:val="16"/>
    </w:rPr>
  </w:style>
  <w:style w:type="paragraph" w:styleId="Textocomentario">
    <w:name w:val="annotation text"/>
    <w:basedOn w:val="Normal"/>
    <w:link w:val="TextocomentarioCar"/>
    <w:rsid w:val="00D849FD"/>
    <w:rPr>
      <w:sz w:val="20"/>
      <w:szCs w:val="20"/>
    </w:rPr>
  </w:style>
  <w:style w:type="character" w:customStyle="1" w:styleId="TextocomentarioCar">
    <w:name w:val="Texto comentario Car"/>
    <w:basedOn w:val="Fuentedeprrafopredeter"/>
    <w:link w:val="Textocomentario"/>
    <w:rsid w:val="00D849FD"/>
    <w:rPr>
      <w:rFonts w:ascii="Arial" w:hAnsi="Arial"/>
      <w:lang w:val="es-ES" w:eastAsia="es-ES"/>
    </w:rPr>
  </w:style>
  <w:style w:type="paragraph" w:styleId="Asuntodelcomentario">
    <w:name w:val="annotation subject"/>
    <w:basedOn w:val="Textocomentario"/>
    <w:next w:val="Textocomentario"/>
    <w:link w:val="AsuntodelcomentarioCar"/>
    <w:rsid w:val="00D849FD"/>
    <w:rPr>
      <w:b/>
      <w:bCs/>
    </w:rPr>
  </w:style>
  <w:style w:type="character" w:customStyle="1" w:styleId="AsuntodelcomentarioCar">
    <w:name w:val="Asunto del comentario Car"/>
    <w:basedOn w:val="TextocomentarioCar"/>
    <w:link w:val="Asuntodelcomentario"/>
    <w:rsid w:val="00D849FD"/>
    <w:rPr>
      <w:rFonts w:ascii="Arial" w:hAnsi="Arial"/>
      <w:b/>
      <w:bCs/>
      <w:lang w:val="es-ES" w:eastAsia="es-ES"/>
    </w:rPr>
  </w:style>
  <w:style w:type="paragraph" w:customStyle="1" w:styleId="Standard">
    <w:name w:val="Standard"/>
    <w:rsid w:val="00027E14"/>
    <w:pPr>
      <w:suppressAutoHyphens/>
      <w:autoSpaceDN w:val="0"/>
      <w:spacing w:line="100" w:lineRule="atLeast"/>
      <w:textAlignment w:val="baseline"/>
    </w:pPr>
    <w:rPr>
      <w:rFonts w:ascii="Verdana" w:hAnsi="Verdana" w:cs="Verdana"/>
      <w:kern w:val="3"/>
      <w:sz w:val="22"/>
      <w:szCs w:val="22"/>
      <w:lang w:val="es-ES" w:eastAsia="es-ES"/>
    </w:rPr>
  </w:style>
  <w:style w:type="paragraph" w:styleId="Textonotapie">
    <w:name w:val="footnote text"/>
    <w:basedOn w:val="Normal"/>
    <w:link w:val="TextonotapieCar"/>
    <w:uiPriority w:val="99"/>
    <w:rsid w:val="00027E14"/>
    <w:pPr>
      <w:autoSpaceDN w:val="0"/>
    </w:pPr>
    <w:rPr>
      <w:rFonts w:ascii="Times New Roman" w:eastAsia="Calibri" w:hAnsi="Times New Roman"/>
      <w:sz w:val="20"/>
      <w:szCs w:val="20"/>
    </w:rPr>
  </w:style>
  <w:style w:type="character" w:customStyle="1" w:styleId="TextonotapieCar">
    <w:name w:val="Texto nota pie Car"/>
    <w:basedOn w:val="Fuentedeprrafopredeter"/>
    <w:link w:val="Textonotapie"/>
    <w:uiPriority w:val="99"/>
    <w:rsid w:val="00027E14"/>
    <w:rPr>
      <w:rFonts w:eastAsia="Calibri"/>
      <w:lang w:val="es-ES" w:eastAsia="es-ES"/>
    </w:rPr>
  </w:style>
  <w:style w:type="character" w:styleId="Refdenotaalpie">
    <w:name w:val="footnote reference"/>
    <w:uiPriority w:val="99"/>
    <w:rsid w:val="00027E14"/>
    <w:rPr>
      <w:position w:val="0"/>
      <w:vertAlign w:val="superscript"/>
    </w:rPr>
  </w:style>
  <w:style w:type="paragraph" w:customStyle="1" w:styleId="Default0">
    <w:name w:val="Default"/>
    <w:rsid w:val="00B47B8A"/>
    <w:pPr>
      <w:autoSpaceDE w:val="0"/>
      <w:autoSpaceDN w:val="0"/>
      <w:adjustRightInd w:val="0"/>
    </w:pPr>
    <w:rPr>
      <w:rFonts w:ascii="Arial" w:hAnsi="Arial" w:cs="Arial"/>
      <w:color w:val="000000"/>
      <w:sz w:val="24"/>
      <w:szCs w:val="24"/>
    </w:rPr>
  </w:style>
  <w:style w:type="character" w:customStyle="1" w:styleId="baj">
    <w:name w:val="b_aj"/>
    <w:basedOn w:val="Fuentedeprrafopredeter"/>
    <w:rsid w:val="00C101C5"/>
  </w:style>
  <w:style w:type="character" w:styleId="Hipervnculo">
    <w:name w:val="Hyperlink"/>
    <w:basedOn w:val="Fuentedeprrafopredeter"/>
    <w:uiPriority w:val="99"/>
    <w:unhideWhenUsed/>
    <w:rsid w:val="00950287"/>
    <w:rPr>
      <w:color w:val="0000FF"/>
      <w:u w:val="single"/>
    </w:rPr>
  </w:style>
  <w:style w:type="character" w:customStyle="1" w:styleId="Ttulo4Car">
    <w:name w:val="Título 4 Car"/>
    <w:basedOn w:val="Fuentedeprrafopredeter"/>
    <w:link w:val="Ttulo4"/>
    <w:semiHidden/>
    <w:rsid w:val="00440937"/>
    <w:rPr>
      <w:rFonts w:asciiTheme="majorHAnsi" w:eastAsiaTheme="majorEastAsia" w:hAnsiTheme="majorHAnsi" w:cstheme="majorBidi"/>
      <w:i/>
      <w:iCs/>
      <w:color w:val="2F5496" w:themeColor="accent1" w:themeShade="BF"/>
      <w:sz w:val="24"/>
      <w:szCs w:val="24"/>
      <w:lang w:val="es-ES" w:eastAsia="es-ES"/>
    </w:rPr>
  </w:style>
  <w:style w:type="paragraph" w:customStyle="1" w:styleId="Textoindependiente21">
    <w:name w:val="Texto independiente 21"/>
    <w:basedOn w:val="Normal"/>
    <w:rsid w:val="00F5233C"/>
    <w:pPr>
      <w:tabs>
        <w:tab w:val="left" w:pos="3515"/>
      </w:tabs>
      <w:spacing w:line="240" w:lineRule="atLeast"/>
      <w:jc w:val="center"/>
    </w:pPr>
    <w:rPr>
      <w:sz w:val="22"/>
      <w:szCs w:val="20"/>
      <w:lang w:val="es-ES_tradnl"/>
    </w:rPr>
  </w:style>
  <w:style w:type="character" w:customStyle="1" w:styleId="PiedepginaCar">
    <w:name w:val="Pie de página Car"/>
    <w:basedOn w:val="Fuentedeprrafopredeter"/>
    <w:link w:val="Piedepgina"/>
    <w:uiPriority w:val="99"/>
    <w:rsid w:val="00814BD6"/>
    <w:rPr>
      <w:rFonts w:ascii="Arial" w:hAnsi="Arial"/>
      <w:lang w:val="es-ES_tradnl" w:eastAsia="es-ES"/>
    </w:rPr>
  </w:style>
  <w:style w:type="character" w:styleId="Mencinsinresolver">
    <w:name w:val="Unresolved Mention"/>
    <w:basedOn w:val="Fuentedeprrafopredeter"/>
    <w:uiPriority w:val="99"/>
    <w:semiHidden/>
    <w:unhideWhenUsed/>
    <w:rsid w:val="001554EE"/>
    <w:rPr>
      <w:color w:val="605E5C"/>
      <w:shd w:val="clear" w:color="auto" w:fill="E1DFDD"/>
    </w:rPr>
  </w:style>
  <w:style w:type="character" w:customStyle="1" w:styleId="Textoindependiente2Car">
    <w:name w:val="Texto independiente 2 Car"/>
    <w:basedOn w:val="Fuentedeprrafopredeter"/>
    <w:link w:val="Textoindependiente2"/>
    <w:rsid w:val="00A66983"/>
    <w:rPr>
      <w:rFonts w:ascii="Arial" w:eastAsia="MS Mincho" w:hAnsi="Arial"/>
      <w:sz w:val="24"/>
      <w:szCs w:val="24"/>
      <w:lang w:eastAsia="es-ES"/>
    </w:rPr>
  </w:style>
  <w:style w:type="paragraph" w:styleId="Revisin">
    <w:name w:val="Revision"/>
    <w:hidden/>
    <w:uiPriority w:val="99"/>
    <w:semiHidden/>
    <w:rsid w:val="00A312ED"/>
    <w:rPr>
      <w:rFonts w:ascii="Arial" w:hAnsi="Arial"/>
      <w:sz w:val="24"/>
      <w:szCs w:val="24"/>
      <w:lang w:val="es-ES" w:eastAsia="es-ES"/>
    </w:rPr>
  </w:style>
  <w:style w:type="character" w:customStyle="1" w:styleId="apple-converted-space">
    <w:name w:val="apple-converted-space"/>
    <w:basedOn w:val="Fuentedeprrafopredeter"/>
    <w:rsid w:val="00FC7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3249">
      <w:bodyDiv w:val="1"/>
      <w:marLeft w:val="0"/>
      <w:marRight w:val="0"/>
      <w:marTop w:val="0"/>
      <w:marBottom w:val="0"/>
      <w:divBdr>
        <w:top w:val="none" w:sz="0" w:space="0" w:color="auto"/>
        <w:left w:val="none" w:sz="0" w:space="0" w:color="auto"/>
        <w:bottom w:val="none" w:sz="0" w:space="0" w:color="auto"/>
        <w:right w:val="none" w:sz="0" w:space="0" w:color="auto"/>
      </w:divBdr>
    </w:div>
    <w:div w:id="206723710">
      <w:bodyDiv w:val="1"/>
      <w:marLeft w:val="0"/>
      <w:marRight w:val="0"/>
      <w:marTop w:val="0"/>
      <w:marBottom w:val="0"/>
      <w:divBdr>
        <w:top w:val="none" w:sz="0" w:space="0" w:color="auto"/>
        <w:left w:val="none" w:sz="0" w:space="0" w:color="auto"/>
        <w:bottom w:val="none" w:sz="0" w:space="0" w:color="auto"/>
        <w:right w:val="none" w:sz="0" w:space="0" w:color="auto"/>
      </w:divBdr>
    </w:div>
    <w:div w:id="243540654">
      <w:bodyDiv w:val="1"/>
      <w:marLeft w:val="0"/>
      <w:marRight w:val="0"/>
      <w:marTop w:val="0"/>
      <w:marBottom w:val="0"/>
      <w:divBdr>
        <w:top w:val="none" w:sz="0" w:space="0" w:color="auto"/>
        <w:left w:val="none" w:sz="0" w:space="0" w:color="auto"/>
        <w:bottom w:val="none" w:sz="0" w:space="0" w:color="auto"/>
        <w:right w:val="none" w:sz="0" w:space="0" w:color="auto"/>
      </w:divBdr>
    </w:div>
    <w:div w:id="269317947">
      <w:bodyDiv w:val="1"/>
      <w:marLeft w:val="0"/>
      <w:marRight w:val="0"/>
      <w:marTop w:val="0"/>
      <w:marBottom w:val="0"/>
      <w:divBdr>
        <w:top w:val="none" w:sz="0" w:space="0" w:color="auto"/>
        <w:left w:val="none" w:sz="0" w:space="0" w:color="auto"/>
        <w:bottom w:val="none" w:sz="0" w:space="0" w:color="auto"/>
        <w:right w:val="none" w:sz="0" w:space="0" w:color="auto"/>
      </w:divBdr>
    </w:div>
    <w:div w:id="290092020">
      <w:bodyDiv w:val="1"/>
      <w:marLeft w:val="0"/>
      <w:marRight w:val="0"/>
      <w:marTop w:val="0"/>
      <w:marBottom w:val="0"/>
      <w:divBdr>
        <w:top w:val="none" w:sz="0" w:space="0" w:color="auto"/>
        <w:left w:val="none" w:sz="0" w:space="0" w:color="auto"/>
        <w:bottom w:val="none" w:sz="0" w:space="0" w:color="auto"/>
        <w:right w:val="none" w:sz="0" w:space="0" w:color="auto"/>
      </w:divBdr>
    </w:div>
    <w:div w:id="290477204">
      <w:bodyDiv w:val="1"/>
      <w:marLeft w:val="0"/>
      <w:marRight w:val="0"/>
      <w:marTop w:val="0"/>
      <w:marBottom w:val="0"/>
      <w:divBdr>
        <w:top w:val="none" w:sz="0" w:space="0" w:color="auto"/>
        <w:left w:val="none" w:sz="0" w:space="0" w:color="auto"/>
        <w:bottom w:val="none" w:sz="0" w:space="0" w:color="auto"/>
        <w:right w:val="none" w:sz="0" w:space="0" w:color="auto"/>
      </w:divBdr>
    </w:div>
    <w:div w:id="445151513">
      <w:bodyDiv w:val="1"/>
      <w:marLeft w:val="0"/>
      <w:marRight w:val="0"/>
      <w:marTop w:val="0"/>
      <w:marBottom w:val="0"/>
      <w:divBdr>
        <w:top w:val="none" w:sz="0" w:space="0" w:color="auto"/>
        <w:left w:val="none" w:sz="0" w:space="0" w:color="auto"/>
        <w:bottom w:val="none" w:sz="0" w:space="0" w:color="auto"/>
        <w:right w:val="none" w:sz="0" w:space="0" w:color="auto"/>
      </w:divBdr>
    </w:div>
    <w:div w:id="552620621">
      <w:bodyDiv w:val="1"/>
      <w:marLeft w:val="0"/>
      <w:marRight w:val="0"/>
      <w:marTop w:val="0"/>
      <w:marBottom w:val="0"/>
      <w:divBdr>
        <w:top w:val="none" w:sz="0" w:space="0" w:color="auto"/>
        <w:left w:val="none" w:sz="0" w:space="0" w:color="auto"/>
        <w:bottom w:val="none" w:sz="0" w:space="0" w:color="auto"/>
        <w:right w:val="none" w:sz="0" w:space="0" w:color="auto"/>
      </w:divBdr>
    </w:div>
    <w:div w:id="788858222">
      <w:bodyDiv w:val="1"/>
      <w:marLeft w:val="0"/>
      <w:marRight w:val="0"/>
      <w:marTop w:val="0"/>
      <w:marBottom w:val="0"/>
      <w:divBdr>
        <w:top w:val="none" w:sz="0" w:space="0" w:color="auto"/>
        <w:left w:val="none" w:sz="0" w:space="0" w:color="auto"/>
        <w:bottom w:val="none" w:sz="0" w:space="0" w:color="auto"/>
        <w:right w:val="none" w:sz="0" w:space="0" w:color="auto"/>
      </w:divBdr>
    </w:div>
    <w:div w:id="800735741">
      <w:bodyDiv w:val="1"/>
      <w:marLeft w:val="0"/>
      <w:marRight w:val="0"/>
      <w:marTop w:val="0"/>
      <w:marBottom w:val="0"/>
      <w:divBdr>
        <w:top w:val="none" w:sz="0" w:space="0" w:color="auto"/>
        <w:left w:val="none" w:sz="0" w:space="0" w:color="auto"/>
        <w:bottom w:val="none" w:sz="0" w:space="0" w:color="auto"/>
        <w:right w:val="none" w:sz="0" w:space="0" w:color="auto"/>
      </w:divBdr>
    </w:div>
    <w:div w:id="823350849">
      <w:bodyDiv w:val="1"/>
      <w:marLeft w:val="0"/>
      <w:marRight w:val="0"/>
      <w:marTop w:val="0"/>
      <w:marBottom w:val="0"/>
      <w:divBdr>
        <w:top w:val="none" w:sz="0" w:space="0" w:color="auto"/>
        <w:left w:val="none" w:sz="0" w:space="0" w:color="auto"/>
        <w:bottom w:val="none" w:sz="0" w:space="0" w:color="auto"/>
        <w:right w:val="none" w:sz="0" w:space="0" w:color="auto"/>
      </w:divBdr>
    </w:div>
    <w:div w:id="859470940">
      <w:bodyDiv w:val="1"/>
      <w:marLeft w:val="0"/>
      <w:marRight w:val="0"/>
      <w:marTop w:val="0"/>
      <w:marBottom w:val="0"/>
      <w:divBdr>
        <w:top w:val="none" w:sz="0" w:space="0" w:color="auto"/>
        <w:left w:val="none" w:sz="0" w:space="0" w:color="auto"/>
        <w:bottom w:val="none" w:sz="0" w:space="0" w:color="auto"/>
        <w:right w:val="none" w:sz="0" w:space="0" w:color="auto"/>
      </w:divBdr>
    </w:div>
    <w:div w:id="903638312">
      <w:bodyDiv w:val="1"/>
      <w:marLeft w:val="0"/>
      <w:marRight w:val="0"/>
      <w:marTop w:val="0"/>
      <w:marBottom w:val="0"/>
      <w:divBdr>
        <w:top w:val="none" w:sz="0" w:space="0" w:color="auto"/>
        <w:left w:val="none" w:sz="0" w:space="0" w:color="auto"/>
        <w:bottom w:val="none" w:sz="0" w:space="0" w:color="auto"/>
        <w:right w:val="none" w:sz="0" w:space="0" w:color="auto"/>
      </w:divBdr>
    </w:div>
    <w:div w:id="1043090493">
      <w:bodyDiv w:val="1"/>
      <w:marLeft w:val="0"/>
      <w:marRight w:val="0"/>
      <w:marTop w:val="0"/>
      <w:marBottom w:val="0"/>
      <w:divBdr>
        <w:top w:val="none" w:sz="0" w:space="0" w:color="auto"/>
        <w:left w:val="none" w:sz="0" w:space="0" w:color="auto"/>
        <w:bottom w:val="none" w:sz="0" w:space="0" w:color="auto"/>
        <w:right w:val="none" w:sz="0" w:space="0" w:color="auto"/>
      </w:divBdr>
    </w:div>
    <w:div w:id="1231188314">
      <w:bodyDiv w:val="1"/>
      <w:marLeft w:val="0"/>
      <w:marRight w:val="0"/>
      <w:marTop w:val="0"/>
      <w:marBottom w:val="0"/>
      <w:divBdr>
        <w:top w:val="none" w:sz="0" w:space="0" w:color="auto"/>
        <w:left w:val="none" w:sz="0" w:space="0" w:color="auto"/>
        <w:bottom w:val="none" w:sz="0" w:space="0" w:color="auto"/>
        <w:right w:val="none" w:sz="0" w:space="0" w:color="auto"/>
      </w:divBdr>
    </w:div>
    <w:div w:id="1258321082">
      <w:bodyDiv w:val="1"/>
      <w:marLeft w:val="0"/>
      <w:marRight w:val="0"/>
      <w:marTop w:val="0"/>
      <w:marBottom w:val="0"/>
      <w:divBdr>
        <w:top w:val="none" w:sz="0" w:space="0" w:color="auto"/>
        <w:left w:val="none" w:sz="0" w:space="0" w:color="auto"/>
        <w:bottom w:val="none" w:sz="0" w:space="0" w:color="auto"/>
        <w:right w:val="none" w:sz="0" w:space="0" w:color="auto"/>
      </w:divBdr>
    </w:div>
    <w:div w:id="1340162269">
      <w:bodyDiv w:val="1"/>
      <w:marLeft w:val="0"/>
      <w:marRight w:val="0"/>
      <w:marTop w:val="0"/>
      <w:marBottom w:val="0"/>
      <w:divBdr>
        <w:top w:val="none" w:sz="0" w:space="0" w:color="auto"/>
        <w:left w:val="none" w:sz="0" w:space="0" w:color="auto"/>
        <w:bottom w:val="none" w:sz="0" w:space="0" w:color="auto"/>
        <w:right w:val="none" w:sz="0" w:space="0" w:color="auto"/>
      </w:divBdr>
    </w:div>
    <w:div w:id="1400441641">
      <w:bodyDiv w:val="1"/>
      <w:marLeft w:val="0"/>
      <w:marRight w:val="0"/>
      <w:marTop w:val="0"/>
      <w:marBottom w:val="0"/>
      <w:divBdr>
        <w:top w:val="none" w:sz="0" w:space="0" w:color="auto"/>
        <w:left w:val="none" w:sz="0" w:space="0" w:color="auto"/>
        <w:bottom w:val="none" w:sz="0" w:space="0" w:color="auto"/>
        <w:right w:val="none" w:sz="0" w:space="0" w:color="auto"/>
      </w:divBdr>
    </w:div>
    <w:div w:id="1510177667">
      <w:bodyDiv w:val="1"/>
      <w:marLeft w:val="0"/>
      <w:marRight w:val="0"/>
      <w:marTop w:val="0"/>
      <w:marBottom w:val="0"/>
      <w:divBdr>
        <w:top w:val="none" w:sz="0" w:space="0" w:color="auto"/>
        <w:left w:val="none" w:sz="0" w:space="0" w:color="auto"/>
        <w:bottom w:val="none" w:sz="0" w:space="0" w:color="auto"/>
        <w:right w:val="none" w:sz="0" w:space="0" w:color="auto"/>
      </w:divBdr>
    </w:div>
    <w:div w:id="1586957304">
      <w:bodyDiv w:val="1"/>
      <w:marLeft w:val="0"/>
      <w:marRight w:val="0"/>
      <w:marTop w:val="0"/>
      <w:marBottom w:val="0"/>
      <w:divBdr>
        <w:top w:val="none" w:sz="0" w:space="0" w:color="auto"/>
        <w:left w:val="none" w:sz="0" w:space="0" w:color="auto"/>
        <w:bottom w:val="none" w:sz="0" w:space="0" w:color="auto"/>
        <w:right w:val="none" w:sz="0" w:space="0" w:color="auto"/>
      </w:divBdr>
    </w:div>
    <w:div w:id="1674722301">
      <w:bodyDiv w:val="1"/>
      <w:marLeft w:val="0"/>
      <w:marRight w:val="0"/>
      <w:marTop w:val="0"/>
      <w:marBottom w:val="0"/>
      <w:divBdr>
        <w:top w:val="none" w:sz="0" w:space="0" w:color="auto"/>
        <w:left w:val="none" w:sz="0" w:space="0" w:color="auto"/>
        <w:bottom w:val="none" w:sz="0" w:space="0" w:color="auto"/>
        <w:right w:val="none" w:sz="0" w:space="0" w:color="auto"/>
      </w:divBdr>
    </w:div>
    <w:div w:id="1749696330">
      <w:bodyDiv w:val="1"/>
      <w:marLeft w:val="0"/>
      <w:marRight w:val="0"/>
      <w:marTop w:val="0"/>
      <w:marBottom w:val="0"/>
      <w:divBdr>
        <w:top w:val="none" w:sz="0" w:space="0" w:color="auto"/>
        <w:left w:val="none" w:sz="0" w:space="0" w:color="auto"/>
        <w:bottom w:val="none" w:sz="0" w:space="0" w:color="auto"/>
        <w:right w:val="none" w:sz="0" w:space="0" w:color="auto"/>
      </w:divBdr>
    </w:div>
    <w:div w:id="1755122369">
      <w:bodyDiv w:val="1"/>
      <w:marLeft w:val="0"/>
      <w:marRight w:val="0"/>
      <w:marTop w:val="0"/>
      <w:marBottom w:val="0"/>
      <w:divBdr>
        <w:top w:val="none" w:sz="0" w:space="0" w:color="auto"/>
        <w:left w:val="none" w:sz="0" w:space="0" w:color="auto"/>
        <w:bottom w:val="none" w:sz="0" w:space="0" w:color="auto"/>
        <w:right w:val="none" w:sz="0" w:space="0" w:color="auto"/>
      </w:divBdr>
    </w:div>
    <w:div w:id="1908031979">
      <w:bodyDiv w:val="1"/>
      <w:marLeft w:val="0"/>
      <w:marRight w:val="0"/>
      <w:marTop w:val="0"/>
      <w:marBottom w:val="0"/>
      <w:divBdr>
        <w:top w:val="none" w:sz="0" w:space="0" w:color="auto"/>
        <w:left w:val="none" w:sz="0" w:space="0" w:color="auto"/>
        <w:bottom w:val="none" w:sz="0" w:space="0" w:color="auto"/>
        <w:right w:val="none" w:sz="0" w:space="0" w:color="auto"/>
      </w:divBdr>
    </w:div>
    <w:div w:id="1917519462">
      <w:bodyDiv w:val="1"/>
      <w:marLeft w:val="0"/>
      <w:marRight w:val="0"/>
      <w:marTop w:val="0"/>
      <w:marBottom w:val="0"/>
      <w:divBdr>
        <w:top w:val="none" w:sz="0" w:space="0" w:color="auto"/>
        <w:left w:val="none" w:sz="0" w:space="0" w:color="auto"/>
        <w:bottom w:val="none" w:sz="0" w:space="0" w:color="auto"/>
        <w:right w:val="none" w:sz="0" w:space="0" w:color="auto"/>
      </w:divBdr>
    </w:div>
    <w:div w:id="192422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9fe9857c-b821-4328-beea-75241ce2645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6" ma:contentTypeDescription="Crear nuevo documento." ma:contentTypeScope="" ma:versionID="c532fce00b570c8a0d948c85f7a6b5a5">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397bf1889667e4332870a332e09c3cde"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DateTaken" minOccurs="0"/>
                <xsd:element ref="ns3:MediaServiceObjectDetectorVersions" minOccurs="0"/>
                <xsd:element ref="ns3:MediaLengthInSeconds" minOccurs="0"/>
                <xsd:element ref="ns3:MediaServiceSearchProperties" minOccurs="0"/>
                <xsd:element ref="ns3:MediaServiceSystem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DC672C-6539-4AFD-8274-6CE6CE9B8B42}">
  <ds:schemaRefs>
    <ds:schemaRef ds:uri="http://schemas.microsoft.com/sharepoint/v3/contenttype/forms"/>
  </ds:schemaRefs>
</ds:datastoreItem>
</file>

<file path=customXml/itemProps2.xml><?xml version="1.0" encoding="utf-8"?>
<ds:datastoreItem xmlns:ds="http://schemas.openxmlformats.org/officeDocument/2006/customXml" ds:itemID="{300F7266-7571-4EDF-B4D1-2725F62DD26C}">
  <ds:schemaRefs>
    <ds:schemaRef ds:uri="http://schemas.openxmlformats.org/officeDocument/2006/bibliography"/>
  </ds:schemaRefs>
</ds:datastoreItem>
</file>

<file path=customXml/itemProps3.xml><?xml version="1.0" encoding="utf-8"?>
<ds:datastoreItem xmlns:ds="http://schemas.openxmlformats.org/officeDocument/2006/customXml" ds:itemID="{B820A96F-20C7-42B8-A181-B76B0030313F}">
  <ds:schemaRefs>
    <ds:schemaRef ds:uri="http://schemas.microsoft.com/office/2006/metadata/properties"/>
    <ds:schemaRef ds:uri="http://schemas.microsoft.com/office/infopath/2007/PartnerControls"/>
    <ds:schemaRef ds:uri="9fe9857c-b821-4328-beea-75241ce2645d"/>
  </ds:schemaRefs>
</ds:datastoreItem>
</file>

<file path=customXml/itemProps4.xml><?xml version="1.0" encoding="utf-8"?>
<ds:datastoreItem xmlns:ds="http://schemas.openxmlformats.org/officeDocument/2006/customXml" ds:itemID="{100B0C2B-FAC1-4C69-8F54-5C44E3AC8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2920</Words>
  <Characters>16061</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Por el cual se reglamenta parcialmente la Ley 715 de 2001</vt:lpstr>
    </vt:vector>
  </TitlesOfParts>
  <Company>PRSIDENCIA DE LA REPUBLICA</Company>
  <LinksUpToDate>false</LinksUpToDate>
  <CharactersWithSpaces>18944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 el cual se reglamenta parcialmente la Ley 715 de 2001</dc:title>
  <dc:subject/>
  <dc:creator>PRESIDENCIA</dc:creator>
  <cp:keywords/>
  <dc:description/>
  <cp:lastModifiedBy>user</cp:lastModifiedBy>
  <cp:revision>3</cp:revision>
  <cp:lastPrinted>2020-06-23T23:15:00Z</cp:lastPrinted>
  <dcterms:created xsi:type="dcterms:W3CDTF">2026-05-14T21:58:00Z</dcterms:created>
  <dcterms:modified xsi:type="dcterms:W3CDTF">2026-05-14T22:00:00Z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0x0101002CCFCD7FABCE9845A1B94DE71A3B57AE</vt:lpwstr>
  </property>
</Properties>
</file>